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2FF9" w:rsidRDefault="008B2FF9" w:rsidP="008B2FF9">
      <w:pPr>
        <w:ind w:left="6630" w:hangingChars="2306" w:hanging="6630"/>
        <w:rPr>
          <w:rFonts w:ascii="黑体" w:eastAsia="黑体" w:hint="eastAsia"/>
          <w:w w:val="90"/>
          <w:sz w:val="32"/>
          <w:szCs w:val="29"/>
        </w:rPr>
      </w:pPr>
    </w:p>
    <w:p w:rsidR="008B2FF9" w:rsidRPr="00776309" w:rsidRDefault="008B2FF9" w:rsidP="008B2FF9">
      <w:pPr>
        <w:ind w:left="6630" w:hangingChars="2306" w:hanging="6630"/>
        <w:rPr>
          <w:rFonts w:ascii="黑体" w:eastAsia="黑体" w:hint="eastAsia"/>
          <w:w w:val="90"/>
          <w:sz w:val="32"/>
          <w:szCs w:val="32"/>
        </w:rPr>
      </w:pPr>
    </w:p>
    <w:p w:rsidR="008B2FF9" w:rsidRPr="00397F70" w:rsidRDefault="008B2FF9" w:rsidP="008B2FF9">
      <w:pPr>
        <w:ind w:right="324"/>
        <w:rPr>
          <w:rFonts w:eastAsia="华文中宋" w:hint="eastAsia"/>
          <w:b/>
          <w:color w:val="000000"/>
          <w:w w:val="90"/>
          <w:sz w:val="24"/>
        </w:rPr>
      </w:pPr>
    </w:p>
    <w:p w:rsidR="008B2FF9" w:rsidRPr="00576BB5" w:rsidRDefault="008B2FF9" w:rsidP="008B2FF9">
      <w:pPr>
        <w:snapToGrid w:val="0"/>
        <w:jc w:val="center"/>
        <w:rPr>
          <w:rFonts w:ascii="方正小标宋_GBK" w:eastAsia="方正小标宋_GBK" w:hint="eastAsia"/>
          <w:color w:val="FF0000"/>
          <w:spacing w:val="60"/>
          <w:w w:val="55"/>
          <w:sz w:val="88"/>
          <w:szCs w:val="88"/>
        </w:rPr>
      </w:pPr>
      <w:r w:rsidRPr="00576BB5">
        <w:rPr>
          <w:rFonts w:ascii="方正小标宋_GBK" w:eastAsia="方正小标宋_GBK" w:hint="eastAsia"/>
          <w:color w:val="FF0000"/>
          <w:spacing w:val="60"/>
          <w:w w:val="55"/>
          <w:sz w:val="88"/>
          <w:szCs w:val="88"/>
        </w:rPr>
        <w:t>国家能源局华北监管局文件</w:t>
      </w:r>
    </w:p>
    <w:p w:rsidR="008B2FF9" w:rsidRDefault="008B2FF9" w:rsidP="008B2FF9">
      <w:pPr>
        <w:rPr>
          <w:rFonts w:ascii="仿宋_GB2312" w:eastAsia="仿宋_GB2312" w:hAnsi="宋体" w:hint="eastAsia"/>
          <w:sz w:val="32"/>
          <w:szCs w:val="32"/>
        </w:rPr>
      </w:pPr>
    </w:p>
    <w:p w:rsidR="008B2FF9" w:rsidRPr="003B65BD" w:rsidRDefault="008B2FF9" w:rsidP="008B2FF9">
      <w:pPr>
        <w:jc w:val="center"/>
        <w:rPr>
          <w:rFonts w:ascii="仿宋_GB2312" w:eastAsia="仿宋_GB2312" w:hAnsi="宋体" w:hint="eastAsia"/>
          <w:sz w:val="32"/>
          <w:szCs w:val="32"/>
        </w:rPr>
      </w:pPr>
    </w:p>
    <w:p w:rsidR="008B2FF9" w:rsidRPr="00E74F3D" w:rsidRDefault="008B2FF9" w:rsidP="008B2FF9">
      <w:pPr>
        <w:jc w:val="center"/>
        <w:rPr>
          <w:rFonts w:ascii="仿宋_GB2312" w:eastAsia="仿宋_GB2312" w:hAnsi="宋体" w:hint="eastAsia"/>
          <w:sz w:val="32"/>
          <w:szCs w:val="32"/>
        </w:rPr>
      </w:pPr>
      <w:r w:rsidRPr="00AF5E02">
        <w:rPr>
          <w:rFonts w:ascii="仿宋_GB2312" w:eastAsia="仿宋_GB2312" w:hAnsi="宋体" w:hint="eastAsia"/>
          <w:sz w:val="32"/>
          <w:szCs w:val="32"/>
        </w:rPr>
        <w:t>华北监能安全〔2015〕178</w:t>
      </w:r>
      <w:r w:rsidRPr="00E74F3D">
        <w:rPr>
          <w:rFonts w:ascii="仿宋_GB2312" w:eastAsia="仿宋_GB2312" w:hAnsi="宋体" w:hint="eastAsia"/>
          <w:sz w:val="32"/>
          <w:szCs w:val="32"/>
        </w:rPr>
        <w:t>号</w:t>
      </w:r>
    </w:p>
    <w:p w:rsidR="008B2FF9" w:rsidRPr="000D29D3" w:rsidRDefault="008B2FF9" w:rsidP="008B2FF9">
      <w:pPr>
        <w:spacing w:line="240" w:lineRule="atLeast"/>
        <w:jc w:val="center"/>
        <w:rPr>
          <w:rFonts w:ascii="仿宋_GB2312" w:eastAsia="仿宋_GB2312" w:hint="eastAsia"/>
          <w:b/>
          <w:color w:val="FF0000"/>
          <w:w w:val="66"/>
          <w:sz w:val="32"/>
          <w:szCs w:val="32"/>
        </w:rPr>
      </w:pPr>
      <w:r>
        <w:rPr>
          <w:rFonts w:ascii="仿宋_GB2312" w:eastAsia="仿宋_GB2312" w:hint="eastAsia"/>
          <w:b/>
          <w:noProof/>
          <w:color w:val="FF0000"/>
          <w:sz w:val="32"/>
          <w:szCs w:val="32"/>
        </w:rPr>
        <w:pict>
          <v:line id="_x0000_s1029" style="position:absolute;left:0;text-align:left;flip:y;z-index:4;visibility:visible" from="-9pt,19.65pt" to="445.45pt,19.65pt" strokecolor="red" strokeweight="1.42pt"/>
        </w:pict>
      </w:r>
    </w:p>
    <w:p w:rsidR="008B2FF9" w:rsidRPr="00CD32D5" w:rsidRDefault="008B2FF9" w:rsidP="008B2FF9">
      <w:pPr>
        <w:snapToGrid w:val="0"/>
        <w:spacing w:line="360" w:lineRule="auto"/>
        <w:rPr>
          <w:rFonts w:ascii="仿宋_GB2312" w:eastAsia="仿宋_GB2312" w:hint="eastAsia"/>
          <w:sz w:val="32"/>
        </w:rPr>
      </w:pPr>
    </w:p>
    <w:p w:rsidR="008B2FF9" w:rsidRPr="00CD32D5" w:rsidRDefault="008B2FF9" w:rsidP="008B2FF9">
      <w:pPr>
        <w:snapToGrid w:val="0"/>
        <w:spacing w:line="360" w:lineRule="auto"/>
        <w:rPr>
          <w:rFonts w:ascii="仿宋_GB2312" w:eastAsia="仿宋_GB2312" w:hint="eastAsia"/>
          <w:sz w:val="32"/>
        </w:rPr>
      </w:pPr>
    </w:p>
    <w:p w:rsidR="008B2FF9" w:rsidRDefault="008B2FF9" w:rsidP="008B2FF9">
      <w:pPr>
        <w:snapToGrid w:val="0"/>
        <w:jc w:val="center"/>
        <w:outlineLvl w:val="0"/>
        <w:rPr>
          <w:rFonts w:ascii="方正小标宋_GBK" w:eastAsia="方正小标宋_GBK" w:hint="eastAsia"/>
          <w:w w:val="95"/>
          <w:sz w:val="44"/>
          <w:szCs w:val="44"/>
        </w:rPr>
      </w:pPr>
      <w:r w:rsidRPr="00AF5E02">
        <w:rPr>
          <w:rFonts w:ascii="方正小标宋_GBK" w:eastAsia="方正小标宋_GBK" w:hint="eastAsia"/>
          <w:w w:val="95"/>
          <w:sz w:val="44"/>
          <w:szCs w:val="44"/>
        </w:rPr>
        <w:t>华北能源监管局关于印发《华北区域</w:t>
      </w:r>
    </w:p>
    <w:p w:rsidR="008B2FF9" w:rsidRPr="009E0C02" w:rsidRDefault="008B2FF9" w:rsidP="008B2FF9">
      <w:pPr>
        <w:snapToGrid w:val="0"/>
        <w:jc w:val="center"/>
        <w:outlineLvl w:val="0"/>
        <w:rPr>
          <w:rFonts w:ascii="方正小标宋_GBK" w:eastAsia="方正小标宋_GBK" w:hint="eastAsia"/>
          <w:w w:val="95"/>
          <w:sz w:val="44"/>
          <w:szCs w:val="44"/>
        </w:rPr>
      </w:pPr>
      <w:r w:rsidRPr="00AF5E02">
        <w:rPr>
          <w:rFonts w:ascii="方正小标宋_GBK" w:eastAsia="方正小标宋_GBK" w:hint="eastAsia"/>
          <w:w w:val="95"/>
          <w:sz w:val="44"/>
          <w:szCs w:val="44"/>
        </w:rPr>
        <w:t>电力企业应急预案评审与备案实施细则》的通知</w:t>
      </w:r>
    </w:p>
    <w:p w:rsidR="008B2FF9" w:rsidRPr="00475D96" w:rsidRDefault="008B2FF9" w:rsidP="008B2FF9">
      <w:pPr>
        <w:spacing w:line="360" w:lineRule="auto"/>
        <w:rPr>
          <w:rFonts w:ascii="仿宋_GB2312" w:eastAsia="仿宋_GB2312" w:hAnsi="宋体" w:hint="eastAsia"/>
          <w:sz w:val="32"/>
          <w:szCs w:val="32"/>
        </w:rPr>
      </w:pPr>
    </w:p>
    <w:p w:rsidR="008B2FF9" w:rsidRPr="00AF5E02" w:rsidRDefault="008B2FF9" w:rsidP="008B2FF9">
      <w:pPr>
        <w:spacing w:line="360" w:lineRule="auto"/>
        <w:rPr>
          <w:rFonts w:ascii="仿宋_GB2312" w:eastAsia="仿宋_GB2312" w:hAnsi="宋体" w:hint="eastAsia"/>
          <w:sz w:val="32"/>
          <w:szCs w:val="32"/>
        </w:rPr>
      </w:pPr>
      <w:r w:rsidRPr="00AF5E02">
        <w:rPr>
          <w:rFonts w:ascii="仿宋_GB2312" w:eastAsia="仿宋_GB2312" w:hint="eastAsia"/>
          <w:sz w:val="32"/>
          <w:szCs w:val="32"/>
        </w:rPr>
        <w:t>华北区域各有关电力企业：</w:t>
      </w:r>
    </w:p>
    <w:p w:rsidR="008B2FF9" w:rsidRPr="00AF5E02" w:rsidRDefault="008B2FF9" w:rsidP="008B2FF9">
      <w:pPr>
        <w:snapToGrid w:val="0"/>
        <w:spacing w:line="360" w:lineRule="auto"/>
        <w:ind w:firstLineChars="199" w:firstLine="637"/>
        <w:rPr>
          <w:rFonts w:ascii="仿宋_GB2312" w:eastAsia="仿宋_GB2312" w:hAnsi="宋体" w:hint="eastAsia"/>
          <w:sz w:val="32"/>
          <w:szCs w:val="32"/>
        </w:rPr>
      </w:pPr>
      <w:r w:rsidRPr="00AF5E02">
        <w:rPr>
          <w:rFonts w:ascii="仿宋_GB2312" w:eastAsia="仿宋_GB2312" w:hAnsi="宋体" w:hint="eastAsia"/>
          <w:kern w:val="0"/>
          <w:sz w:val="32"/>
          <w:szCs w:val="32"/>
        </w:rPr>
        <w:t>为规范电力企业应急预案管理工作，完善电力企业应急预案体系，增强电力企业应急预案的科学性、针对性、实效性和可操作性，提高电力企业应急管理水平和应急能力，根据国家能源局《电力企业应急预案管理办法》和《电力企业应急预案评审与备案细则》，</w:t>
      </w:r>
      <w:r w:rsidRPr="00AF5E02">
        <w:rPr>
          <w:rFonts w:ascii="仿宋_GB2312" w:eastAsia="仿宋_GB2312" w:hAnsi="宋体" w:hint="eastAsia"/>
          <w:sz w:val="32"/>
          <w:szCs w:val="32"/>
        </w:rPr>
        <w:t>华北能源监管局编制了《华北区域电力企业应急预案评审与备案实施细则》，现印发给你们，请遵照实施。</w:t>
      </w:r>
    </w:p>
    <w:p w:rsidR="008B2FF9" w:rsidRPr="00AF5E02" w:rsidRDefault="008B2FF9" w:rsidP="008B2FF9">
      <w:pPr>
        <w:snapToGrid w:val="0"/>
        <w:spacing w:line="360" w:lineRule="auto"/>
        <w:ind w:firstLineChars="199" w:firstLine="637"/>
        <w:rPr>
          <w:rFonts w:ascii="仿宋_GB2312" w:eastAsia="仿宋_GB2312" w:hAnsi="宋体" w:hint="eastAsia"/>
          <w:sz w:val="32"/>
          <w:szCs w:val="32"/>
        </w:rPr>
      </w:pPr>
      <w:r w:rsidRPr="00AF5E02">
        <w:rPr>
          <w:rFonts w:ascii="仿宋_GB2312" w:eastAsia="仿宋_GB2312" w:hAnsi="宋体" w:hint="eastAsia"/>
          <w:sz w:val="32"/>
          <w:szCs w:val="32"/>
        </w:rPr>
        <w:t>请各单位严格按照能源局相关文件要求和本细则规定，做好应</w:t>
      </w:r>
      <w:r w:rsidRPr="00AF5E02">
        <w:rPr>
          <w:rFonts w:ascii="仿宋_GB2312" w:eastAsia="仿宋_GB2312" w:hAnsi="宋体" w:hint="eastAsia"/>
          <w:sz w:val="32"/>
          <w:szCs w:val="32"/>
        </w:rPr>
        <w:lastRenderedPageBreak/>
        <w:t>急预案评审和备案工作。本细则在实施过程中，如有问题请与我局沟通联系。</w:t>
      </w:r>
    </w:p>
    <w:p w:rsidR="008B2FF9" w:rsidRPr="00AF5E02" w:rsidRDefault="008B2FF9" w:rsidP="008B2FF9">
      <w:pPr>
        <w:adjustRightInd w:val="0"/>
        <w:snapToGrid w:val="0"/>
        <w:spacing w:line="560" w:lineRule="exact"/>
        <w:ind w:firstLineChars="1750" w:firstLine="4900"/>
        <w:rPr>
          <w:rFonts w:ascii="仿宋_GB2312" w:hint="eastAsia"/>
          <w:sz w:val="28"/>
          <w:szCs w:val="28"/>
        </w:rPr>
      </w:pPr>
    </w:p>
    <w:p w:rsidR="008B2FF9" w:rsidRDefault="008B2FF9" w:rsidP="008B2FF9">
      <w:pPr>
        <w:adjustRightInd w:val="0"/>
        <w:snapToGrid w:val="0"/>
        <w:spacing w:line="560" w:lineRule="exact"/>
        <w:ind w:firstLineChars="1750" w:firstLine="5600"/>
        <w:rPr>
          <w:rFonts w:ascii="仿宋_GB2312" w:eastAsia="仿宋_GB2312" w:hint="eastAsia"/>
          <w:sz w:val="32"/>
          <w:szCs w:val="32"/>
        </w:rPr>
      </w:pPr>
    </w:p>
    <w:p w:rsidR="008B2FF9" w:rsidRDefault="008B2FF9" w:rsidP="008B2FF9">
      <w:pPr>
        <w:adjustRightInd w:val="0"/>
        <w:snapToGrid w:val="0"/>
        <w:spacing w:line="560" w:lineRule="exact"/>
        <w:ind w:firstLineChars="1750" w:firstLine="5600"/>
        <w:rPr>
          <w:rFonts w:ascii="仿宋_GB2312" w:eastAsia="仿宋_GB2312" w:hint="eastAsia"/>
          <w:sz w:val="32"/>
          <w:szCs w:val="32"/>
        </w:rPr>
      </w:pPr>
    </w:p>
    <w:p w:rsidR="008B2FF9" w:rsidRPr="00071913" w:rsidRDefault="008B2FF9" w:rsidP="008B2FF9">
      <w:pPr>
        <w:adjustRightInd w:val="0"/>
        <w:snapToGrid w:val="0"/>
        <w:spacing w:line="560" w:lineRule="exact"/>
        <w:ind w:firstLineChars="1750" w:firstLine="5600"/>
        <w:rPr>
          <w:rFonts w:ascii="仿宋_GB2312" w:eastAsia="仿宋_GB2312" w:hAnsi="Arial" w:cs="Arial" w:hint="eastAsia"/>
          <w:kern w:val="0"/>
          <w:sz w:val="32"/>
          <w:szCs w:val="32"/>
        </w:rPr>
      </w:pPr>
      <w:r w:rsidRPr="00071913">
        <w:rPr>
          <w:rFonts w:ascii="仿宋_GB2312" w:eastAsia="仿宋_GB2312" w:hAnsi="Arial" w:cs="Arial" w:hint="eastAsia"/>
          <w:kern w:val="0"/>
          <w:sz w:val="32"/>
          <w:szCs w:val="32"/>
        </w:rPr>
        <w:t>华北能源监管局</w:t>
      </w:r>
    </w:p>
    <w:p w:rsidR="008B2FF9" w:rsidRDefault="008B2FF9" w:rsidP="008B2FF9">
      <w:pPr>
        <w:adjustRightInd w:val="0"/>
        <w:snapToGrid w:val="0"/>
        <w:spacing w:line="560" w:lineRule="exact"/>
        <w:ind w:firstLineChars="1725" w:firstLine="5520"/>
        <w:rPr>
          <w:rFonts w:ascii="仿宋_GB2312" w:eastAsia="仿宋_GB2312" w:hAnsi="Arial" w:cs="Arial" w:hint="eastAsia"/>
          <w:kern w:val="0"/>
          <w:sz w:val="32"/>
          <w:szCs w:val="32"/>
        </w:rPr>
      </w:pPr>
      <w:r w:rsidRPr="00071913">
        <w:rPr>
          <w:rFonts w:ascii="仿宋_GB2312" w:eastAsia="仿宋_GB2312" w:hAnsi="Arial" w:cs="Arial" w:hint="eastAsia"/>
          <w:vanish/>
          <w:color w:val="FFFFFF"/>
          <w:kern w:val="0"/>
          <w:sz w:val="32"/>
          <w:szCs w:val="32"/>
        </w:rPr>
        <w:t>我1组并网安全性评价报告评审意见的通知</w:t>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color w:val="FFFFFF"/>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cr/>
        <w:t>文                    审查暂行规定》的通知</w:t>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vanish/>
          <w:kern w:val="0"/>
          <w:sz w:val="32"/>
          <w:szCs w:val="32"/>
        </w:rPr>
        <w:pgNum/>
      </w:r>
      <w:r w:rsidRPr="00071913">
        <w:rPr>
          <w:rFonts w:ascii="仿宋_GB2312" w:eastAsia="仿宋_GB2312" w:hAnsi="Arial" w:cs="Arial" w:hint="eastAsia"/>
          <w:kern w:val="0"/>
          <w:sz w:val="32"/>
          <w:szCs w:val="32"/>
        </w:rPr>
        <w:t>2015年</w:t>
      </w:r>
      <w:r>
        <w:rPr>
          <w:rFonts w:ascii="仿宋_GB2312" w:eastAsia="仿宋_GB2312" w:hAnsi="Arial" w:cs="Arial" w:hint="eastAsia"/>
          <w:kern w:val="0"/>
          <w:sz w:val="32"/>
          <w:szCs w:val="32"/>
        </w:rPr>
        <w:t>6</w:t>
      </w:r>
      <w:r w:rsidRPr="00071913">
        <w:rPr>
          <w:rFonts w:ascii="仿宋_GB2312" w:eastAsia="仿宋_GB2312" w:hAnsi="Arial" w:cs="Arial" w:hint="eastAsia"/>
          <w:kern w:val="0"/>
          <w:sz w:val="32"/>
          <w:szCs w:val="32"/>
        </w:rPr>
        <w:t>月</w:t>
      </w:r>
      <w:r>
        <w:rPr>
          <w:rFonts w:ascii="仿宋_GB2312" w:eastAsia="仿宋_GB2312" w:hAnsi="Arial" w:cs="Arial" w:hint="eastAsia"/>
          <w:kern w:val="0"/>
          <w:sz w:val="32"/>
          <w:szCs w:val="32"/>
        </w:rPr>
        <w:t>3</w:t>
      </w:r>
      <w:r w:rsidRPr="00071913">
        <w:rPr>
          <w:rFonts w:ascii="仿宋_GB2312" w:eastAsia="仿宋_GB2312" w:hAnsi="Arial" w:cs="Arial" w:hint="eastAsia"/>
          <w:kern w:val="0"/>
          <w:sz w:val="32"/>
          <w:szCs w:val="32"/>
        </w:rPr>
        <w:t>日</w:t>
      </w:r>
    </w:p>
    <w:p w:rsidR="008B2FF9" w:rsidRDefault="008B2FF9" w:rsidP="008B2FF9">
      <w:pPr>
        <w:adjustRightInd w:val="0"/>
        <w:snapToGrid w:val="0"/>
        <w:spacing w:line="640" w:lineRule="exact"/>
        <w:rPr>
          <w:rFonts w:ascii="仿宋_GB2312" w:eastAsia="仿宋_GB2312" w:hAnsi="Arial" w:cs="Arial" w:hint="eastAsia"/>
          <w:kern w:val="0"/>
          <w:sz w:val="32"/>
          <w:szCs w:val="32"/>
        </w:rPr>
      </w:pPr>
    </w:p>
    <w:p w:rsidR="008B2FF9" w:rsidRPr="00AF5E02" w:rsidRDefault="008B2FF9" w:rsidP="008B2FF9">
      <w:pPr>
        <w:snapToGrid w:val="0"/>
        <w:spacing w:line="360" w:lineRule="auto"/>
        <w:ind w:firstLineChars="200" w:firstLine="640"/>
        <w:rPr>
          <w:rFonts w:ascii="仿宋_GB2312" w:eastAsia="仿宋_GB2312" w:hint="eastAsia"/>
          <w:sz w:val="32"/>
          <w:szCs w:val="32"/>
        </w:rPr>
      </w:pPr>
      <w:r w:rsidRPr="00AF5E02">
        <w:rPr>
          <w:rFonts w:ascii="仿宋_GB2312" w:eastAsia="仿宋_GB2312" w:hint="eastAsia"/>
          <w:sz w:val="32"/>
          <w:szCs w:val="32"/>
        </w:rPr>
        <w:t>（联系人：王彩雄，010-51967080，13520048557，wangcx@nea.gov.cn）</w:t>
      </w:r>
    </w:p>
    <w:p w:rsidR="008B2FF9" w:rsidRPr="00AF5E02" w:rsidRDefault="008B2FF9" w:rsidP="008B2FF9">
      <w:pPr>
        <w:adjustRightInd w:val="0"/>
        <w:snapToGrid w:val="0"/>
        <w:spacing w:line="640" w:lineRule="exact"/>
        <w:rPr>
          <w:rFonts w:ascii="仿宋_GB2312" w:eastAsia="仿宋_GB2312" w:hAnsi="Arial" w:cs="Arial" w:hint="eastAsia"/>
          <w:kern w:val="0"/>
          <w:sz w:val="32"/>
          <w:szCs w:val="32"/>
        </w:rPr>
      </w:pPr>
    </w:p>
    <w:p w:rsidR="008B2FF9" w:rsidRDefault="008B2FF9" w:rsidP="008B2FF9">
      <w:pPr>
        <w:adjustRightInd w:val="0"/>
        <w:snapToGrid w:val="0"/>
        <w:spacing w:line="640" w:lineRule="exact"/>
        <w:rPr>
          <w:rFonts w:ascii="仿宋_GB2312" w:eastAsia="仿宋_GB2312" w:hAnsi="Arial" w:cs="Arial" w:hint="eastAsia"/>
          <w:kern w:val="0"/>
          <w:sz w:val="32"/>
          <w:szCs w:val="32"/>
        </w:rPr>
      </w:pPr>
    </w:p>
    <w:p w:rsidR="008B2FF9" w:rsidRDefault="008B2FF9" w:rsidP="008B2FF9">
      <w:pPr>
        <w:adjustRightInd w:val="0"/>
        <w:snapToGrid w:val="0"/>
        <w:spacing w:line="640" w:lineRule="exact"/>
        <w:rPr>
          <w:rFonts w:ascii="仿宋_GB2312" w:eastAsia="仿宋_GB2312" w:hAnsi="Arial" w:cs="Arial" w:hint="eastAsia"/>
          <w:kern w:val="0"/>
          <w:sz w:val="32"/>
          <w:szCs w:val="32"/>
        </w:rPr>
      </w:pPr>
    </w:p>
    <w:p w:rsidR="008B2FF9" w:rsidRDefault="008B2FF9" w:rsidP="008B2FF9">
      <w:pPr>
        <w:adjustRightInd w:val="0"/>
        <w:snapToGrid w:val="0"/>
        <w:spacing w:line="640" w:lineRule="exact"/>
        <w:rPr>
          <w:rFonts w:ascii="仿宋_GB2312" w:eastAsia="仿宋_GB2312" w:hAnsi="Arial" w:cs="Arial" w:hint="eastAsia"/>
          <w:kern w:val="0"/>
          <w:sz w:val="32"/>
          <w:szCs w:val="32"/>
        </w:rPr>
      </w:pPr>
    </w:p>
    <w:p w:rsidR="008B2FF9" w:rsidRPr="00D51167" w:rsidRDefault="008B2FF9" w:rsidP="008B2FF9">
      <w:pPr>
        <w:adjustRightInd w:val="0"/>
        <w:snapToGrid w:val="0"/>
        <w:spacing w:line="640" w:lineRule="exact"/>
        <w:rPr>
          <w:rFonts w:ascii="仿宋_GB2312" w:eastAsia="仿宋_GB2312" w:hAnsi="Arial" w:cs="Arial" w:hint="eastAsia"/>
          <w:kern w:val="0"/>
          <w:sz w:val="32"/>
          <w:szCs w:val="32"/>
        </w:rPr>
      </w:pPr>
    </w:p>
    <w:p w:rsidR="008B2FF9" w:rsidRDefault="008B2FF9" w:rsidP="008B2FF9">
      <w:pPr>
        <w:adjustRightInd w:val="0"/>
        <w:snapToGrid w:val="0"/>
        <w:spacing w:line="640" w:lineRule="exact"/>
        <w:rPr>
          <w:rFonts w:ascii="仿宋_GB2312" w:eastAsia="仿宋_GB2312" w:hAnsi="Arial" w:cs="Arial" w:hint="eastAsia"/>
          <w:kern w:val="0"/>
          <w:sz w:val="32"/>
          <w:szCs w:val="32"/>
        </w:rPr>
      </w:pPr>
    </w:p>
    <w:p w:rsidR="008B2FF9" w:rsidRDefault="008B2FF9" w:rsidP="008B2FF9">
      <w:pPr>
        <w:adjustRightInd w:val="0"/>
        <w:snapToGrid w:val="0"/>
        <w:spacing w:line="640" w:lineRule="exact"/>
        <w:rPr>
          <w:rFonts w:ascii="仿宋_GB2312" w:eastAsia="仿宋_GB2312" w:hAnsi="Arial" w:cs="Arial" w:hint="eastAsia"/>
          <w:kern w:val="0"/>
          <w:sz w:val="32"/>
          <w:szCs w:val="32"/>
        </w:rPr>
      </w:pPr>
    </w:p>
    <w:p w:rsidR="008B2FF9" w:rsidRDefault="008B2FF9" w:rsidP="008B2FF9">
      <w:pPr>
        <w:adjustRightInd w:val="0"/>
        <w:snapToGrid w:val="0"/>
        <w:spacing w:line="640" w:lineRule="exact"/>
        <w:rPr>
          <w:rFonts w:ascii="仿宋_GB2312" w:eastAsia="仿宋_GB2312" w:hAnsi="Arial" w:cs="Arial" w:hint="eastAsia"/>
          <w:kern w:val="0"/>
          <w:sz w:val="32"/>
          <w:szCs w:val="32"/>
        </w:rPr>
      </w:pPr>
    </w:p>
    <w:p w:rsidR="008B2FF9" w:rsidRDefault="008B2FF9" w:rsidP="008B2FF9">
      <w:pPr>
        <w:adjustRightInd w:val="0"/>
        <w:snapToGrid w:val="0"/>
        <w:spacing w:line="640" w:lineRule="exact"/>
        <w:rPr>
          <w:rFonts w:ascii="仿宋_GB2312" w:eastAsia="仿宋_GB2312" w:hAnsi="Arial" w:cs="Arial" w:hint="eastAsia"/>
          <w:kern w:val="0"/>
          <w:sz w:val="32"/>
          <w:szCs w:val="32"/>
        </w:rPr>
      </w:pPr>
    </w:p>
    <w:p w:rsidR="008B2FF9" w:rsidRPr="00AF5E02" w:rsidRDefault="008B2FF9" w:rsidP="008B2FF9">
      <w:pPr>
        <w:jc w:val="center"/>
        <w:rPr>
          <w:rFonts w:ascii="方正小标宋_GBK" w:eastAsia="方正小标宋_GBK" w:hAnsi="宋体" w:hint="eastAsia"/>
          <w:sz w:val="44"/>
          <w:szCs w:val="44"/>
        </w:rPr>
      </w:pPr>
      <w:r w:rsidRPr="00AF5E02">
        <w:rPr>
          <w:rFonts w:ascii="方正小标宋_GBK" w:eastAsia="方正小标宋_GBK" w:hAnsi="宋体" w:hint="eastAsia"/>
          <w:sz w:val="44"/>
          <w:szCs w:val="44"/>
        </w:rPr>
        <w:lastRenderedPageBreak/>
        <w:t>华北区域电力企业应急预案</w:t>
      </w:r>
    </w:p>
    <w:p w:rsidR="008B2FF9" w:rsidRPr="00AF5E02" w:rsidRDefault="008B2FF9" w:rsidP="008B2FF9">
      <w:pPr>
        <w:jc w:val="center"/>
        <w:rPr>
          <w:rFonts w:ascii="方正小标宋_GBK" w:eastAsia="方正小标宋_GBK" w:hAnsi="宋体" w:hint="eastAsia"/>
          <w:sz w:val="44"/>
          <w:szCs w:val="44"/>
        </w:rPr>
      </w:pPr>
      <w:r w:rsidRPr="00AF5E02">
        <w:rPr>
          <w:rFonts w:ascii="方正小标宋_GBK" w:eastAsia="方正小标宋_GBK" w:hAnsi="宋体" w:hint="eastAsia"/>
          <w:sz w:val="44"/>
          <w:szCs w:val="44"/>
        </w:rPr>
        <w:t>评审与备案实施细则</w:t>
      </w:r>
    </w:p>
    <w:p w:rsidR="008B2FF9" w:rsidRDefault="008B2FF9" w:rsidP="008B2FF9">
      <w:pPr>
        <w:jc w:val="center"/>
        <w:rPr>
          <w:rFonts w:ascii="宋体" w:hAnsi="宋体" w:hint="eastAsia"/>
          <w:b/>
          <w:sz w:val="44"/>
          <w:szCs w:val="44"/>
        </w:rPr>
      </w:pPr>
    </w:p>
    <w:p w:rsidR="008B2FF9" w:rsidRPr="00AF5E02" w:rsidRDefault="008B2FF9" w:rsidP="008B2FF9">
      <w:pPr>
        <w:snapToGrid w:val="0"/>
        <w:spacing w:line="580" w:lineRule="exact"/>
        <w:jc w:val="center"/>
        <w:rPr>
          <w:rFonts w:ascii="黑体" w:eastAsia="黑体" w:hint="eastAsia"/>
          <w:sz w:val="32"/>
          <w:szCs w:val="32"/>
        </w:rPr>
      </w:pPr>
      <w:r w:rsidRPr="00AF5E02">
        <w:rPr>
          <w:rFonts w:ascii="黑体" w:eastAsia="黑体" w:hint="eastAsia"/>
          <w:sz w:val="32"/>
          <w:szCs w:val="32"/>
        </w:rPr>
        <w:t>第一章　总则</w:t>
      </w:r>
    </w:p>
    <w:p w:rsidR="008B2FF9" w:rsidRPr="00AF5E02" w:rsidRDefault="008B2FF9" w:rsidP="008B2FF9">
      <w:pPr>
        <w:snapToGrid w:val="0"/>
        <w:spacing w:line="580" w:lineRule="exact"/>
        <w:ind w:firstLineChars="200" w:firstLine="643"/>
        <w:rPr>
          <w:rFonts w:ascii="仿宋_GB2312" w:eastAsia="仿宋_GB2312" w:hint="eastAsia"/>
          <w:sz w:val="32"/>
          <w:szCs w:val="32"/>
        </w:rPr>
      </w:pPr>
      <w:r w:rsidRPr="00AF5E02">
        <w:rPr>
          <w:rFonts w:ascii="仿宋_GB2312" w:eastAsia="仿宋_GB2312" w:hint="eastAsia"/>
          <w:b/>
          <w:sz w:val="32"/>
          <w:szCs w:val="32"/>
        </w:rPr>
        <w:t>第一条</w:t>
      </w:r>
      <w:r w:rsidRPr="00AF5E02">
        <w:rPr>
          <w:rFonts w:ascii="仿宋_GB2312" w:eastAsia="仿宋_GB2312" w:hint="eastAsia"/>
          <w:sz w:val="32"/>
          <w:szCs w:val="32"/>
        </w:rPr>
        <w:t xml:space="preserve">　为进一步规范华北区域电力企业应急预案管理工作，依据《电力企业应急预案管理办法》、《电力企业应急预案评审与备案细则》，结合华北区域实际，制定本实施细则。</w:t>
      </w:r>
    </w:p>
    <w:p w:rsidR="008B2FF9" w:rsidRPr="00AF5E02" w:rsidRDefault="008B2FF9" w:rsidP="008B2FF9">
      <w:pPr>
        <w:snapToGrid w:val="0"/>
        <w:spacing w:line="580" w:lineRule="exact"/>
        <w:ind w:firstLineChars="200" w:firstLine="643"/>
        <w:rPr>
          <w:rFonts w:ascii="仿宋_GB2312" w:eastAsia="仿宋_GB2312" w:hint="eastAsia"/>
          <w:sz w:val="32"/>
          <w:szCs w:val="32"/>
        </w:rPr>
      </w:pPr>
      <w:r w:rsidRPr="00AF5E02">
        <w:rPr>
          <w:rFonts w:ascii="仿宋_GB2312" w:eastAsia="仿宋_GB2312" w:hint="eastAsia"/>
          <w:b/>
          <w:sz w:val="32"/>
          <w:szCs w:val="32"/>
        </w:rPr>
        <w:t>第二条</w:t>
      </w:r>
      <w:r w:rsidRPr="00AF5E02">
        <w:rPr>
          <w:rFonts w:ascii="仿宋_GB2312" w:eastAsia="仿宋_GB2312" w:hint="eastAsia"/>
          <w:sz w:val="32"/>
          <w:szCs w:val="32"/>
        </w:rPr>
        <w:t xml:space="preserve">　</w:t>
      </w:r>
      <w:r w:rsidRPr="00AF5E02">
        <w:rPr>
          <w:rFonts w:ascii="仿宋_GB2312" w:eastAsia="仿宋_GB2312" w:hint="eastAsia"/>
          <w:color w:val="000000"/>
          <w:sz w:val="32"/>
          <w:szCs w:val="32"/>
        </w:rPr>
        <w:t>本实施细则适用于华北区域</w:t>
      </w:r>
      <w:r w:rsidRPr="00AF5E02">
        <w:rPr>
          <w:rFonts w:ascii="仿宋_GB2312" w:eastAsia="仿宋_GB2312" w:hint="eastAsia"/>
          <w:sz w:val="32"/>
          <w:szCs w:val="32"/>
        </w:rPr>
        <w:t>电力企业综合应急预案，自然灾害类专项应急预案，事故灾害类专项应急预案的评审和备案工作。</w:t>
      </w:r>
    </w:p>
    <w:p w:rsidR="008B2FF9" w:rsidRPr="00AF5E02" w:rsidRDefault="008B2FF9" w:rsidP="008B2FF9">
      <w:pPr>
        <w:snapToGrid w:val="0"/>
        <w:spacing w:line="580" w:lineRule="exact"/>
        <w:ind w:firstLineChars="200" w:firstLine="640"/>
        <w:rPr>
          <w:rFonts w:ascii="仿宋_GB2312" w:eastAsia="仿宋_GB2312" w:hint="eastAsia"/>
          <w:sz w:val="32"/>
          <w:szCs w:val="32"/>
        </w:rPr>
      </w:pPr>
      <w:r w:rsidRPr="00AF5E02">
        <w:rPr>
          <w:rFonts w:ascii="仿宋_GB2312" w:eastAsia="仿宋_GB2312" w:hint="eastAsia"/>
          <w:sz w:val="32"/>
          <w:szCs w:val="32"/>
        </w:rPr>
        <w:t>公共卫生事件类，社会安全事件类专项应急预案以及电力企业现场处置方案的评审工作可参照本细则执行。</w:t>
      </w:r>
    </w:p>
    <w:p w:rsidR="008B2FF9" w:rsidRPr="00AF5E02" w:rsidRDefault="008B2FF9" w:rsidP="008B2FF9">
      <w:pPr>
        <w:snapToGrid w:val="0"/>
        <w:spacing w:line="580" w:lineRule="exact"/>
        <w:ind w:firstLineChars="200" w:firstLine="640"/>
        <w:rPr>
          <w:rFonts w:ascii="仿宋_GB2312" w:eastAsia="仿宋_GB2312" w:hint="eastAsia"/>
          <w:sz w:val="32"/>
          <w:szCs w:val="32"/>
        </w:rPr>
      </w:pPr>
      <w:r w:rsidRPr="00AF5E02">
        <w:rPr>
          <w:rFonts w:ascii="仿宋_GB2312" w:eastAsia="仿宋_GB2312" w:hint="eastAsia"/>
          <w:sz w:val="32"/>
          <w:szCs w:val="32"/>
        </w:rPr>
        <w:t>电力企业针对特定风险编制的相关应急预案按本细则的规定进行评审和备案。</w:t>
      </w:r>
    </w:p>
    <w:p w:rsidR="008B2FF9" w:rsidRPr="00AF5E02" w:rsidRDefault="008B2FF9" w:rsidP="008B2FF9">
      <w:pPr>
        <w:snapToGrid w:val="0"/>
        <w:spacing w:line="580" w:lineRule="exact"/>
        <w:ind w:firstLineChars="200" w:firstLine="643"/>
        <w:rPr>
          <w:rFonts w:ascii="仿宋_GB2312" w:eastAsia="仿宋_GB2312" w:hint="eastAsia"/>
          <w:sz w:val="32"/>
          <w:szCs w:val="32"/>
        </w:rPr>
      </w:pPr>
      <w:r w:rsidRPr="00AF5E02">
        <w:rPr>
          <w:rFonts w:ascii="仿宋_GB2312" w:eastAsia="仿宋_GB2312" w:hint="eastAsia"/>
          <w:b/>
          <w:sz w:val="32"/>
          <w:szCs w:val="32"/>
        </w:rPr>
        <w:t>第三条</w:t>
      </w:r>
      <w:r w:rsidRPr="00AF5E02">
        <w:rPr>
          <w:rFonts w:ascii="仿宋_GB2312" w:eastAsia="仿宋_GB2312" w:hint="eastAsia"/>
          <w:sz w:val="32"/>
          <w:szCs w:val="32"/>
        </w:rPr>
        <w:t xml:space="preserve">　国家能源局华北监管局（以下简称华北能源监管局）负责对华北区域电力企业应急预案管理进行监督和指导，负责组建华北区域电力应急专家库，负责电力应急专家的聘任、应急专业培训工作。</w:t>
      </w:r>
    </w:p>
    <w:p w:rsidR="008B2FF9" w:rsidRPr="00AF5E02" w:rsidRDefault="008B2FF9" w:rsidP="008B2FF9">
      <w:pPr>
        <w:snapToGrid w:val="0"/>
        <w:spacing w:line="580" w:lineRule="exact"/>
        <w:ind w:firstLineChars="200" w:firstLine="640"/>
        <w:rPr>
          <w:rFonts w:ascii="仿宋_GB2312" w:eastAsia="仿宋_GB2312" w:hint="eastAsia"/>
          <w:sz w:val="32"/>
          <w:szCs w:val="32"/>
        </w:rPr>
      </w:pPr>
      <w:r w:rsidRPr="00AF5E02">
        <w:rPr>
          <w:rFonts w:ascii="仿宋_GB2312" w:eastAsia="仿宋_GB2312" w:hint="eastAsia"/>
          <w:sz w:val="32"/>
          <w:szCs w:val="32"/>
        </w:rPr>
        <w:t>华北能源监管局天津、河北、内蒙古业务办在授权范围内，分别负责对天津市、河北省南部、内蒙古自治区中西部电力企业应急</w:t>
      </w:r>
      <w:r w:rsidRPr="00AF5E02">
        <w:rPr>
          <w:rFonts w:ascii="仿宋_GB2312" w:eastAsia="仿宋_GB2312" w:hint="eastAsia"/>
          <w:sz w:val="32"/>
          <w:szCs w:val="32"/>
        </w:rPr>
        <w:lastRenderedPageBreak/>
        <w:t>预案管理工作进行监督和指导。</w:t>
      </w:r>
    </w:p>
    <w:p w:rsidR="008B2FF9" w:rsidRDefault="008B2FF9" w:rsidP="008B2FF9">
      <w:pPr>
        <w:snapToGrid w:val="0"/>
        <w:spacing w:line="580" w:lineRule="exact"/>
        <w:ind w:firstLineChars="200" w:firstLine="643"/>
        <w:rPr>
          <w:rFonts w:ascii="仿宋_GB2312" w:eastAsia="仿宋_GB2312" w:hint="eastAsia"/>
          <w:sz w:val="32"/>
          <w:szCs w:val="32"/>
        </w:rPr>
      </w:pPr>
      <w:r w:rsidRPr="00AF5E02">
        <w:rPr>
          <w:rFonts w:ascii="仿宋_GB2312" w:eastAsia="仿宋_GB2312" w:hint="eastAsia"/>
          <w:b/>
          <w:sz w:val="32"/>
          <w:szCs w:val="32"/>
        </w:rPr>
        <w:t>第四条</w:t>
      </w:r>
      <w:r w:rsidRPr="00AF5E02">
        <w:rPr>
          <w:rFonts w:ascii="仿宋_GB2312" w:eastAsia="仿宋_GB2312" w:hint="eastAsia"/>
          <w:sz w:val="32"/>
          <w:szCs w:val="32"/>
        </w:rPr>
        <w:t xml:space="preserve">　电力企业是应急预案管理工作的责任主体，应当按照有关法律法规和本细则的规定，建立健全应急预案管理制度，完善应急预案体系，规范开展应急预案的编制、评审、发布、备案、培训、演练、修订等工作，保障应急预案的有效实施。</w:t>
      </w:r>
    </w:p>
    <w:p w:rsidR="008B2FF9" w:rsidRPr="00AF5E02" w:rsidRDefault="008B2FF9" w:rsidP="008B2FF9">
      <w:pPr>
        <w:snapToGrid w:val="0"/>
        <w:spacing w:line="580" w:lineRule="exact"/>
        <w:ind w:firstLineChars="200" w:firstLine="640"/>
        <w:rPr>
          <w:rFonts w:ascii="仿宋_GB2312" w:eastAsia="仿宋_GB2312" w:hint="eastAsia"/>
          <w:sz w:val="32"/>
          <w:szCs w:val="32"/>
        </w:rPr>
      </w:pPr>
    </w:p>
    <w:p w:rsidR="008B2FF9" w:rsidRPr="00AF5E02" w:rsidRDefault="008B2FF9" w:rsidP="008B2FF9">
      <w:pPr>
        <w:snapToGrid w:val="0"/>
        <w:spacing w:line="580" w:lineRule="exact"/>
        <w:ind w:firstLineChars="200" w:firstLine="640"/>
        <w:jc w:val="center"/>
        <w:rPr>
          <w:rFonts w:ascii="黑体" w:eastAsia="黑体" w:hint="eastAsia"/>
          <w:sz w:val="32"/>
          <w:szCs w:val="32"/>
        </w:rPr>
      </w:pPr>
      <w:r w:rsidRPr="00AF5E02">
        <w:rPr>
          <w:rFonts w:ascii="黑体" w:eastAsia="黑体" w:hint="eastAsia"/>
          <w:sz w:val="32"/>
          <w:szCs w:val="32"/>
        </w:rPr>
        <w:t>第二章 预案评审</w:t>
      </w:r>
    </w:p>
    <w:p w:rsidR="008B2FF9" w:rsidRPr="00AF5E02" w:rsidRDefault="008B2FF9" w:rsidP="008B2FF9">
      <w:pPr>
        <w:snapToGrid w:val="0"/>
        <w:spacing w:line="580" w:lineRule="exact"/>
        <w:ind w:firstLineChars="200" w:firstLine="643"/>
        <w:rPr>
          <w:rFonts w:ascii="仿宋_GB2312" w:eastAsia="仿宋_GB2312" w:hint="eastAsia"/>
          <w:sz w:val="32"/>
          <w:szCs w:val="32"/>
        </w:rPr>
      </w:pPr>
      <w:r w:rsidRPr="00AF5E02">
        <w:rPr>
          <w:rFonts w:ascii="仿宋_GB2312" w:eastAsia="仿宋_GB2312" w:hint="eastAsia"/>
          <w:b/>
          <w:sz w:val="32"/>
          <w:szCs w:val="32"/>
        </w:rPr>
        <w:t>第五条</w:t>
      </w:r>
      <w:r w:rsidRPr="00AF5E02">
        <w:rPr>
          <w:rFonts w:ascii="仿宋_GB2312" w:eastAsia="仿宋_GB2312" w:hint="eastAsia"/>
          <w:sz w:val="32"/>
          <w:szCs w:val="32"/>
        </w:rPr>
        <w:t xml:space="preserve">　电力企业应当根据《电力企业应急预案管理办法》、《生产经营单位生产安全事故应急预案编制导则》及相关文件规定，结合企业自身特点，规范完成预案编制工作，并按照本细则规定的评审方法、评审程序和评审要点及时组织开展应急预案评审工作，以确保应急预案的合法性、完整性、针对性、实用性、科学性、可操作性和衔接性。</w:t>
      </w:r>
    </w:p>
    <w:p w:rsidR="008B2FF9" w:rsidRPr="00AF5E02" w:rsidRDefault="008B2FF9" w:rsidP="008B2FF9">
      <w:pPr>
        <w:snapToGrid w:val="0"/>
        <w:spacing w:line="580" w:lineRule="exact"/>
        <w:ind w:firstLineChars="200" w:firstLine="643"/>
        <w:rPr>
          <w:rFonts w:ascii="仿宋_GB2312" w:eastAsia="仿宋_GB2312" w:hint="eastAsia"/>
          <w:sz w:val="32"/>
          <w:szCs w:val="32"/>
        </w:rPr>
      </w:pPr>
      <w:r w:rsidRPr="00AF5E02">
        <w:rPr>
          <w:rFonts w:ascii="仿宋_GB2312" w:eastAsia="仿宋_GB2312" w:hint="eastAsia"/>
          <w:b/>
          <w:sz w:val="32"/>
          <w:szCs w:val="32"/>
        </w:rPr>
        <w:t>第六条</w:t>
      </w:r>
      <w:r w:rsidRPr="00AF5E02">
        <w:rPr>
          <w:rFonts w:ascii="仿宋_GB2312" w:eastAsia="仿宋_GB2312" w:hint="eastAsia"/>
          <w:sz w:val="32"/>
          <w:szCs w:val="32"/>
        </w:rPr>
        <w:t xml:space="preserve">　评审工作由编制应急预案的电力企业或其上级单位组织。组织应急预案评审的单位应组建评审专家组，按照《电力企业应急预案评审与备案细则》的相关要求对应急预案进行形式评审和要素评审。涉及厂网协调和社会联动的应急预案评审，可邀请预案涉及的有关政府部门，能源监管机构和相关单位人员参加。</w:t>
      </w:r>
    </w:p>
    <w:p w:rsidR="008B2FF9" w:rsidRPr="00AF5E02" w:rsidRDefault="008B2FF9" w:rsidP="008B2FF9">
      <w:pPr>
        <w:snapToGrid w:val="0"/>
        <w:spacing w:line="580" w:lineRule="exact"/>
        <w:ind w:firstLineChars="200" w:firstLine="640"/>
        <w:rPr>
          <w:rFonts w:ascii="仿宋_GB2312" w:eastAsia="仿宋_GB2312" w:hint="eastAsia"/>
          <w:sz w:val="32"/>
          <w:szCs w:val="32"/>
        </w:rPr>
      </w:pPr>
      <w:r w:rsidRPr="00AF5E02">
        <w:rPr>
          <w:rFonts w:ascii="仿宋_GB2312" w:eastAsia="仿宋_GB2312" w:hint="eastAsia"/>
          <w:sz w:val="32"/>
          <w:szCs w:val="32"/>
        </w:rPr>
        <w:t>电力企业也可以电力企业也可依据本单位实际情况，委托第三方机构组织评审工作。</w:t>
      </w:r>
    </w:p>
    <w:p w:rsidR="008B2FF9" w:rsidRPr="00AF5E02" w:rsidRDefault="008B2FF9" w:rsidP="008B2FF9">
      <w:pPr>
        <w:snapToGrid w:val="0"/>
        <w:spacing w:line="580" w:lineRule="exact"/>
        <w:ind w:firstLineChars="200" w:firstLine="643"/>
        <w:rPr>
          <w:rFonts w:ascii="仿宋_GB2312" w:eastAsia="仿宋_GB2312" w:hint="eastAsia"/>
          <w:sz w:val="32"/>
          <w:szCs w:val="32"/>
        </w:rPr>
      </w:pPr>
      <w:r w:rsidRPr="00AF5E02">
        <w:rPr>
          <w:rFonts w:ascii="仿宋_GB2312" w:eastAsia="仿宋_GB2312" w:hint="eastAsia"/>
          <w:b/>
          <w:sz w:val="32"/>
          <w:szCs w:val="32"/>
        </w:rPr>
        <w:lastRenderedPageBreak/>
        <w:t xml:space="preserve">第七条 </w:t>
      </w:r>
      <w:r w:rsidRPr="00AF5E02">
        <w:rPr>
          <w:rFonts w:ascii="仿宋_GB2312" w:eastAsia="仿宋_GB2312" w:hint="eastAsia"/>
          <w:sz w:val="32"/>
          <w:szCs w:val="32"/>
        </w:rPr>
        <w:t xml:space="preserve"> 评审专家由华北区域电力应急专家库中的专家组成，参加应急预案评审的专家人数应不少于3人。</w:t>
      </w:r>
    </w:p>
    <w:p w:rsidR="008B2FF9" w:rsidRPr="00AF5E02" w:rsidRDefault="008B2FF9" w:rsidP="008B2FF9">
      <w:pPr>
        <w:snapToGrid w:val="0"/>
        <w:spacing w:line="580" w:lineRule="exact"/>
        <w:ind w:firstLineChars="200" w:firstLine="643"/>
        <w:rPr>
          <w:rFonts w:ascii="仿宋_GB2312" w:eastAsia="仿宋_GB2312" w:hint="eastAsia"/>
          <w:sz w:val="32"/>
          <w:szCs w:val="32"/>
        </w:rPr>
      </w:pPr>
      <w:r w:rsidRPr="00AF5E02">
        <w:rPr>
          <w:rFonts w:ascii="仿宋_GB2312" w:eastAsia="仿宋_GB2312" w:hint="eastAsia"/>
          <w:b/>
          <w:sz w:val="32"/>
          <w:szCs w:val="32"/>
        </w:rPr>
        <w:t xml:space="preserve">第八条 </w:t>
      </w:r>
      <w:r w:rsidRPr="00AF5E02">
        <w:rPr>
          <w:rFonts w:ascii="仿宋_GB2312" w:eastAsia="仿宋_GB2312" w:hint="eastAsia"/>
          <w:sz w:val="32"/>
          <w:szCs w:val="32"/>
        </w:rPr>
        <w:t xml:space="preserve"> 应急预案评审前，电力企业应落实参加评审的人员，将本单位编写的应急预案及有关评审资料（包括附表1-4）提前7日送达相关评审专家。</w:t>
      </w:r>
    </w:p>
    <w:p w:rsidR="008B2FF9" w:rsidRPr="00AF5E02" w:rsidRDefault="008B2FF9" w:rsidP="008B2FF9">
      <w:pPr>
        <w:numPr>
          <w:ilvl w:val="0"/>
          <w:numId w:val="8"/>
        </w:numPr>
        <w:snapToGrid w:val="0"/>
        <w:spacing w:line="580" w:lineRule="exact"/>
        <w:rPr>
          <w:rFonts w:ascii="仿宋_GB2312" w:eastAsia="仿宋_GB2312" w:hint="eastAsia"/>
          <w:sz w:val="32"/>
          <w:szCs w:val="32"/>
        </w:rPr>
      </w:pPr>
      <w:r w:rsidRPr="00AF5E02">
        <w:rPr>
          <w:rFonts w:ascii="仿宋_GB2312" w:eastAsia="仿宋_GB2312" w:hint="eastAsia"/>
          <w:sz w:val="32"/>
          <w:szCs w:val="32"/>
        </w:rPr>
        <w:t>应急预案评审包括形式评审和要素评审。</w:t>
      </w:r>
    </w:p>
    <w:p w:rsidR="008B2FF9" w:rsidRPr="00AF5E02" w:rsidRDefault="008B2FF9" w:rsidP="008B2FF9">
      <w:pPr>
        <w:snapToGrid w:val="0"/>
        <w:spacing w:line="580" w:lineRule="exact"/>
        <w:ind w:firstLineChars="200" w:firstLine="640"/>
        <w:rPr>
          <w:rFonts w:ascii="仿宋_GB2312" w:eastAsia="仿宋_GB2312" w:hint="eastAsia"/>
          <w:sz w:val="32"/>
          <w:szCs w:val="32"/>
        </w:rPr>
      </w:pPr>
      <w:r w:rsidRPr="00AF5E02">
        <w:rPr>
          <w:rFonts w:ascii="仿宋_GB2312" w:eastAsia="仿宋_GB2312" w:hint="eastAsia"/>
          <w:sz w:val="32"/>
          <w:szCs w:val="32"/>
        </w:rPr>
        <w:t>（一）形式评审。依据有关行业规范，对应急预案的层次结构、内容格式、语言文字、附件项目以及编制程序等内容进行审查，重点审查应急预案的规范性和编制程序（见附表1）。</w:t>
      </w:r>
    </w:p>
    <w:p w:rsidR="008B2FF9" w:rsidRPr="00AF5E02" w:rsidRDefault="008B2FF9" w:rsidP="008B2FF9">
      <w:pPr>
        <w:snapToGrid w:val="0"/>
        <w:spacing w:line="580" w:lineRule="exact"/>
        <w:ind w:firstLineChars="200" w:firstLine="640"/>
        <w:rPr>
          <w:rFonts w:ascii="仿宋_GB2312" w:eastAsia="仿宋_GB2312" w:hint="eastAsia"/>
          <w:sz w:val="32"/>
          <w:szCs w:val="32"/>
        </w:rPr>
      </w:pPr>
      <w:r w:rsidRPr="00AF5E02">
        <w:rPr>
          <w:rFonts w:ascii="仿宋_GB2312" w:eastAsia="仿宋_GB2312" w:hint="eastAsia"/>
          <w:sz w:val="32"/>
          <w:szCs w:val="32"/>
        </w:rPr>
        <w:t>（二）要素评审。依据有关行业规范，从合法性、完整性、针对性、实用性、科学性、操作性和衔接性等方面对应急预案进行评审。为细化评审，采用列表方式分别对应急预案的要素进行评审。评审时，将应急预案的要素内容与评审表（见附表2、3、4）中所列要素的内容进行对照，判断是否符合有关要求，指出存在问题及不足。</w:t>
      </w:r>
    </w:p>
    <w:p w:rsidR="008B2FF9" w:rsidRPr="00AF5E02" w:rsidRDefault="008B2FF9" w:rsidP="008B2FF9">
      <w:pPr>
        <w:snapToGrid w:val="0"/>
        <w:spacing w:line="580" w:lineRule="exact"/>
        <w:ind w:firstLineChars="200" w:firstLine="643"/>
        <w:rPr>
          <w:rFonts w:ascii="仿宋_GB2312" w:eastAsia="仿宋_GB2312" w:hint="eastAsia"/>
          <w:sz w:val="32"/>
          <w:szCs w:val="32"/>
        </w:rPr>
      </w:pPr>
      <w:r w:rsidRPr="00AF5E02">
        <w:rPr>
          <w:rFonts w:ascii="仿宋_GB2312" w:eastAsia="仿宋_GB2312" w:hint="eastAsia"/>
          <w:b/>
          <w:sz w:val="32"/>
          <w:szCs w:val="32"/>
        </w:rPr>
        <w:t xml:space="preserve">第十条 </w:t>
      </w:r>
      <w:r>
        <w:rPr>
          <w:rFonts w:ascii="仿宋_GB2312" w:eastAsia="仿宋_GB2312" w:hint="eastAsia"/>
          <w:b/>
          <w:sz w:val="32"/>
          <w:szCs w:val="32"/>
        </w:rPr>
        <w:t xml:space="preserve"> </w:t>
      </w:r>
      <w:r w:rsidRPr="00AF5E02">
        <w:rPr>
          <w:rFonts w:ascii="仿宋_GB2312" w:eastAsia="仿宋_GB2312" w:hint="eastAsia"/>
          <w:sz w:val="32"/>
          <w:szCs w:val="32"/>
        </w:rPr>
        <w:t>应急预案评审采用符合、基本符合、不符合三种意见进行判定。判定为基本符合和不符合的项目，评审专家应给出具体修改意见或建议。</w:t>
      </w:r>
    </w:p>
    <w:p w:rsidR="008B2FF9" w:rsidRPr="00AF5E02" w:rsidRDefault="008B2FF9" w:rsidP="008B2FF9">
      <w:pPr>
        <w:snapToGrid w:val="0"/>
        <w:spacing w:line="580" w:lineRule="exact"/>
        <w:ind w:firstLineChars="200" w:firstLine="640"/>
        <w:rPr>
          <w:rFonts w:ascii="仿宋_GB2312" w:eastAsia="仿宋_GB2312" w:hint="eastAsia"/>
          <w:sz w:val="32"/>
          <w:szCs w:val="32"/>
        </w:rPr>
      </w:pPr>
      <w:r w:rsidRPr="00AF5E02">
        <w:rPr>
          <w:rFonts w:ascii="仿宋_GB2312" w:eastAsia="仿宋_GB2312" w:hint="eastAsia"/>
          <w:sz w:val="32"/>
          <w:szCs w:val="32"/>
        </w:rPr>
        <w:t>评审专家组所有成员应按照“谁评审、谁签字、谁负责”的原则，对每个预案的评审意见（见附表5）分别进行签字确认。</w:t>
      </w:r>
    </w:p>
    <w:p w:rsidR="008B2FF9" w:rsidRPr="00AF5E02" w:rsidRDefault="008B2FF9" w:rsidP="008B2FF9">
      <w:pPr>
        <w:snapToGrid w:val="0"/>
        <w:spacing w:line="580" w:lineRule="exact"/>
        <w:ind w:firstLineChars="200" w:firstLine="643"/>
        <w:rPr>
          <w:rFonts w:ascii="仿宋_GB2312" w:eastAsia="仿宋_GB2312" w:hint="eastAsia"/>
          <w:sz w:val="32"/>
          <w:szCs w:val="32"/>
        </w:rPr>
      </w:pPr>
      <w:r w:rsidRPr="00AF5E02">
        <w:rPr>
          <w:rFonts w:ascii="仿宋_GB2312" w:eastAsia="仿宋_GB2312" w:hint="eastAsia"/>
          <w:b/>
          <w:sz w:val="32"/>
          <w:szCs w:val="32"/>
        </w:rPr>
        <w:t>第十一条</w:t>
      </w:r>
      <w:r w:rsidRPr="00AF5E02">
        <w:rPr>
          <w:rFonts w:ascii="仿宋_GB2312" w:eastAsia="仿宋_GB2312" w:hint="eastAsia"/>
          <w:sz w:val="32"/>
          <w:szCs w:val="32"/>
        </w:rPr>
        <w:t xml:space="preserve">  电力企业应急预案评审应当形成评审会议纪要，至</w:t>
      </w:r>
      <w:r w:rsidRPr="00AF5E02">
        <w:rPr>
          <w:rFonts w:ascii="仿宋_GB2312" w:eastAsia="仿宋_GB2312" w:hint="eastAsia"/>
          <w:sz w:val="32"/>
          <w:szCs w:val="32"/>
        </w:rPr>
        <w:lastRenderedPageBreak/>
        <w:t>少应包括以下内容：</w:t>
      </w:r>
    </w:p>
    <w:p w:rsidR="008B2FF9" w:rsidRPr="00AF5E02" w:rsidRDefault="008B2FF9" w:rsidP="008B2FF9">
      <w:pPr>
        <w:snapToGrid w:val="0"/>
        <w:spacing w:line="580" w:lineRule="exact"/>
        <w:ind w:firstLineChars="200" w:firstLine="640"/>
        <w:rPr>
          <w:rFonts w:ascii="仿宋_GB2312" w:eastAsia="仿宋_GB2312" w:hint="eastAsia"/>
          <w:sz w:val="32"/>
          <w:szCs w:val="32"/>
        </w:rPr>
      </w:pPr>
      <w:r w:rsidRPr="00AF5E02">
        <w:rPr>
          <w:rFonts w:ascii="仿宋_GB2312" w:eastAsia="仿宋_GB2312" w:hint="eastAsia"/>
          <w:sz w:val="32"/>
          <w:szCs w:val="32"/>
        </w:rPr>
        <w:t>（一）应急预案名称；</w:t>
      </w:r>
    </w:p>
    <w:p w:rsidR="008B2FF9" w:rsidRPr="00AF5E02" w:rsidRDefault="008B2FF9" w:rsidP="008B2FF9">
      <w:pPr>
        <w:snapToGrid w:val="0"/>
        <w:spacing w:line="580" w:lineRule="exact"/>
        <w:ind w:firstLineChars="200" w:firstLine="640"/>
        <w:rPr>
          <w:rFonts w:ascii="仿宋_GB2312" w:eastAsia="仿宋_GB2312" w:hint="eastAsia"/>
          <w:sz w:val="32"/>
          <w:szCs w:val="32"/>
        </w:rPr>
      </w:pPr>
      <w:r w:rsidRPr="00AF5E02">
        <w:rPr>
          <w:rFonts w:ascii="仿宋_GB2312" w:eastAsia="仿宋_GB2312" w:hint="eastAsia"/>
          <w:sz w:val="32"/>
          <w:szCs w:val="32"/>
        </w:rPr>
        <w:t>（二）评审地点、时间、参会人员信息；</w:t>
      </w:r>
    </w:p>
    <w:p w:rsidR="008B2FF9" w:rsidRPr="00AF5E02" w:rsidRDefault="008B2FF9" w:rsidP="008B2FF9">
      <w:pPr>
        <w:snapToGrid w:val="0"/>
        <w:spacing w:line="580" w:lineRule="exact"/>
        <w:ind w:firstLineChars="200" w:firstLine="640"/>
        <w:rPr>
          <w:rFonts w:ascii="仿宋_GB2312" w:eastAsia="仿宋_GB2312" w:hint="eastAsia"/>
          <w:sz w:val="32"/>
          <w:szCs w:val="32"/>
        </w:rPr>
      </w:pPr>
      <w:r w:rsidRPr="00AF5E02">
        <w:rPr>
          <w:rFonts w:ascii="仿宋_GB2312" w:eastAsia="仿宋_GB2312" w:hint="eastAsia"/>
          <w:sz w:val="32"/>
          <w:szCs w:val="32"/>
        </w:rPr>
        <w:t>（三）专家组书面评审意见（附表1-5）；</w:t>
      </w:r>
    </w:p>
    <w:p w:rsidR="008B2FF9" w:rsidRPr="00AF5E02" w:rsidRDefault="008B2FF9" w:rsidP="008B2FF9">
      <w:pPr>
        <w:snapToGrid w:val="0"/>
        <w:spacing w:line="580" w:lineRule="exact"/>
        <w:ind w:firstLineChars="200" w:firstLine="640"/>
        <w:rPr>
          <w:rFonts w:ascii="仿宋_GB2312" w:eastAsia="仿宋_GB2312" w:hint="eastAsia"/>
          <w:sz w:val="32"/>
          <w:szCs w:val="32"/>
        </w:rPr>
      </w:pPr>
      <w:r w:rsidRPr="00AF5E02">
        <w:rPr>
          <w:rFonts w:ascii="仿宋_GB2312" w:eastAsia="仿宋_GB2312" w:hint="eastAsia"/>
          <w:sz w:val="32"/>
          <w:szCs w:val="32"/>
        </w:rPr>
        <w:t>（四）参会人员（签名）。</w:t>
      </w:r>
    </w:p>
    <w:p w:rsidR="008B2FF9" w:rsidRPr="00AF5E02" w:rsidRDefault="008B2FF9" w:rsidP="008B2FF9">
      <w:pPr>
        <w:snapToGrid w:val="0"/>
        <w:spacing w:line="580" w:lineRule="exact"/>
        <w:ind w:firstLineChars="200" w:firstLine="643"/>
        <w:rPr>
          <w:rFonts w:ascii="仿宋_GB2312" w:eastAsia="仿宋_GB2312" w:hint="eastAsia"/>
          <w:sz w:val="32"/>
          <w:szCs w:val="32"/>
        </w:rPr>
      </w:pPr>
      <w:r w:rsidRPr="00AF5E02">
        <w:rPr>
          <w:rFonts w:ascii="仿宋_GB2312" w:eastAsia="仿宋_GB2312" w:hint="eastAsia"/>
          <w:b/>
          <w:sz w:val="32"/>
          <w:szCs w:val="32"/>
        </w:rPr>
        <w:t xml:space="preserve">第十二条 </w:t>
      </w:r>
      <w:r w:rsidRPr="00AF5E02">
        <w:rPr>
          <w:rFonts w:ascii="仿宋_GB2312" w:eastAsia="仿宋_GB2312" w:hint="eastAsia"/>
          <w:sz w:val="32"/>
          <w:szCs w:val="32"/>
        </w:rPr>
        <w:t xml:space="preserve"> 专家组会议评审意见要求重新组织评审的，电力企业应当按要求修订后重新组织评审。</w:t>
      </w:r>
    </w:p>
    <w:p w:rsidR="008B2FF9" w:rsidRDefault="008B2FF9" w:rsidP="008B2FF9">
      <w:pPr>
        <w:snapToGrid w:val="0"/>
        <w:spacing w:line="580" w:lineRule="exact"/>
        <w:ind w:firstLineChars="200" w:firstLine="643"/>
        <w:rPr>
          <w:rFonts w:ascii="仿宋_GB2312" w:eastAsia="仿宋_GB2312" w:hint="eastAsia"/>
          <w:sz w:val="32"/>
          <w:szCs w:val="32"/>
        </w:rPr>
      </w:pPr>
      <w:r w:rsidRPr="00AF5E02">
        <w:rPr>
          <w:rFonts w:ascii="仿宋_GB2312" w:eastAsia="仿宋_GB2312" w:hint="eastAsia"/>
          <w:b/>
          <w:sz w:val="32"/>
          <w:szCs w:val="32"/>
        </w:rPr>
        <w:t>第十三条</w:t>
      </w:r>
      <w:r w:rsidRPr="00AF5E02">
        <w:rPr>
          <w:rFonts w:ascii="仿宋_GB2312" w:eastAsia="仿宋_GB2312" w:hint="eastAsia"/>
          <w:sz w:val="32"/>
          <w:szCs w:val="32"/>
        </w:rPr>
        <w:t xml:space="preserve">  电力企业应急预案经评审合格后，由电力企业主要负责人签署印发。</w:t>
      </w:r>
    </w:p>
    <w:p w:rsidR="008B2FF9" w:rsidRPr="00AF5E02" w:rsidRDefault="008B2FF9" w:rsidP="008B2FF9">
      <w:pPr>
        <w:snapToGrid w:val="0"/>
        <w:spacing w:line="580" w:lineRule="exact"/>
        <w:ind w:firstLineChars="200" w:firstLine="640"/>
        <w:rPr>
          <w:rFonts w:ascii="黑体" w:eastAsia="黑体" w:hint="eastAsia"/>
          <w:sz w:val="32"/>
          <w:szCs w:val="32"/>
        </w:rPr>
      </w:pPr>
    </w:p>
    <w:p w:rsidR="008B2FF9" w:rsidRPr="00AF5E02" w:rsidRDefault="008B2FF9" w:rsidP="008B2FF9">
      <w:pPr>
        <w:snapToGrid w:val="0"/>
        <w:spacing w:line="580" w:lineRule="exact"/>
        <w:ind w:firstLineChars="200" w:firstLine="640"/>
        <w:jc w:val="center"/>
        <w:rPr>
          <w:rFonts w:ascii="黑体" w:eastAsia="黑体" w:hint="eastAsia"/>
          <w:sz w:val="32"/>
          <w:szCs w:val="32"/>
        </w:rPr>
      </w:pPr>
      <w:r w:rsidRPr="00AF5E02">
        <w:rPr>
          <w:rFonts w:ascii="黑体" w:eastAsia="黑体" w:hint="eastAsia"/>
          <w:sz w:val="32"/>
          <w:szCs w:val="32"/>
        </w:rPr>
        <w:t>第三章 预案备案</w:t>
      </w:r>
    </w:p>
    <w:p w:rsidR="008B2FF9" w:rsidRPr="00AF5E02" w:rsidRDefault="008B2FF9" w:rsidP="008B2FF9">
      <w:pPr>
        <w:snapToGrid w:val="0"/>
        <w:spacing w:line="580" w:lineRule="exact"/>
        <w:ind w:firstLineChars="200" w:firstLine="643"/>
        <w:rPr>
          <w:rFonts w:ascii="仿宋_GB2312" w:eastAsia="仿宋_GB2312" w:hint="eastAsia"/>
          <w:sz w:val="32"/>
          <w:szCs w:val="32"/>
        </w:rPr>
      </w:pPr>
      <w:r w:rsidRPr="00AF5E02">
        <w:rPr>
          <w:rFonts w:ascii="仿宋_GB2312" w:eastAsia="仿宋_GB2312" w:hAnsi="Arial" w:cs="Arial" w:hint="eastAsia"/>
          <w:b/>
          <w:color w:val="000000"/>
          <w:kern w:val="0"/>
          <w:sz w:val="32"/>
          <w:szCs w:val="32"/>
        </w:rPr>
        <w:t>第十四条</w:t>
      </w:r>
      <w:r w:rsidRPr="00AF5E02">
        <w:rPr>
          <w:rFonts w:ascii="仿宋_GB2312" w:eastAsia="仿宋_GB2312" w:hAnsi="Arial" w:cs="Arial" w:hint="eastAsia"/>
          <w:color w:val="000000"/>
          <w:kern w:val="0"/>
          <w:sz w:val="32"/>
          <w:szCs w:val="32"/>
        </w:rPr>
        <w:t xml:space="preserve">　</w:t>
      </w:r>
      <w:r w:rsidRPr="00AF5E02">
        <w:rPr>
          <w:rFonts w:ascii="仿宋_GB2312" w:eastAsia="仿宋_GB2312" w:hint="eastAsia"/>
          <w:sz w:val="32"/>
          <w:szCs w:val="32"/>
        </w:rPr>
        <w:t>电力企业应当在应急预案正式签署印发后20个工作日内，将本单位相关应急预案按以下规定进行备案：</w:t>
      </w:r>
    </w:p>
    <w:p w:rsidR="008B2FF9" w:rsidRPr="00AF5E02" w:rsidRDefault="008B2FF9" w:rsidP="008B2FF9">
      <w:pPr>
        <w:snapToGrid w:val="0"/>
        <w:spacing w:line="580" w:lineRule="exact"/>
        <w:ind w:firstLine="660"/>
        <w:rPr>
          <w:rFonts w:ascii="仿宋_GB2312" w:eastAsia="仿宋_GB2312" w:hint="eastAsia"/>
          <w:sz w:val="32"/>
          <w:szCs w:val="32"/>
        </w:rPr>
      </w:pPr>
      <w:r w:rsidRPr="00AF5E02">
        <w:rPr>
          <w:rFonts w:ascii="仿宋_GB2312" w:eastAsia="仿宋_GB2312" w:hint="eastAsia"/>
          <w:b/>
          <w:sz w:val="32"/>
          <w:szCs w:val="32"/>
        </w:rPr>
        <w:t xml:space="preserve">（一） </w:t>
      </w:r>
      <w:r w:rsidRPr="00AF5E02">
        <w:rPr>
          <w:rFonts w:ascii="仿宋_GB2312" w:eastAsia="仿宋_GB2312" w:hint="eastAsia"/>
          <w:sz w:val="32"/>
          <w:szCs w:val="32"/>
        </w:rPr>
        <w:t>网、省级电网企业；五大发电集团以及其他含有发电业务的中央企业的华北区域分（子）公司；</w:t>
      </w:r>
      <w:r w:rsidRPr="00AF5E02">
        <w:rPr>
          <w:rFonts w:ascii="仿宋_GB2312" w:eastAsia="仿宋_GB2312" w:hint="eastAsia"/>
          <w:kern w:val="0"/>
          <w:sz w:val="32"/>
          <w:szCs w:val="32"/>
        </w:rPr>
        <w:t>注册地在华北区域、资产跨区域的</w:t>
      </w:r>
      <w:r w:rsidRPr="00AF5E02">
        <w:rPr>
          <w:rFonts w:ascii="仿宋_GB2312" w:eastAsia="仿宋_GB2312" w:hint="eastAsia"/>
          <w:sz w:val="32"/>
          <w:szCs w:val="32"/>
        </w:rPr>
        <w:t>中央企业各电力业务分（子）公司；北京市、天津市、河北省、内蒙古自治区含有发电业务的地方能源（投资）企业向华北能源监管局备案。</w:t>
      </w:r>
    </w:p>
    <w:p w:rsidR="008B2FF9" w:rsidRPr="00AF5E02" w:rsidRDefault="008B2FF9" w:rsidP="008B2FF9">
      <w:pPr>
        <w:snapToGrid w:val="0"/>
        <w:spacing w:line="580" w:lineRule="exact"/>
        <w:ind w:firstLine="660"/>
        <w:rPr>
          <w:rFonts w:ascii="仿宋_GB2312" w:eastAsia="仿宋_GB2312" w:hint="eastAsia"/>
          <w:sz w:val="32"/>
          <w:szCs w:val="32"/>
        </w:rPr>
      </w:pPr>
      <w:r w:rsidRPr="00AF5E02">
        <w:rPr>
          <w:rFonts w:ascii="仿宋_GB2312" w:eastAsia="仿宋_GB2312" w:hint="eastAsia"/>
          <w:b/>
          <w:sz w:val="32"/>
          <w:szCs w:val="32"/>
        </w:rPr>
        <w:t xml:space="preserve">（二） </w:t>
      </w:r>
      <w:r w:rsidRPr="00AF5E02">
        <w:rPr>
          <w:rFonts w:ascii="仿宋_GB2312" w:eastAsia="仿宋_GB2312" w:hint="eastAsia"/>
          <w:sz w:val="32"/>
          <w:szCs w:val="32"/>
        </w:rPr>
        <w:t>北京市、冀北地区地调以上调度的发电企业、地（市）级以上的供电企业、工期两年以上电力建设工程的建设单位向华北</w:t>
      </w:r>
      <w:r w:rsidRPr="00AF5E02">
        <w:rPr>
          <w:rFonts w:ascii="仿宋_GB2312" w:eastAsia="仿宋_GB2312" w:hint="eastAsia"/>
          <w:sz w:val="32"/>
          <w:szCs w:val="32"/>
        </w:rPr>
        <w:lastRenderedPageBreak/>
        <w:t>能源监管局备案。</w:t>
      </w:r>
    </w:p>
    <w:p w:rsidR="008B2FF9" w:rsidRPr="00AF5E02" w:rsidRDefault="008B2FF9" w:rsidP="008B2FF9">
      <w:pPr>
        <w:snapToGrid w:val="0"/>
        <w:spacing w:line="580" w:lineRule="exact"/>
        <w:ind w:firstLine="660"/>
        <w:rPr>
          <w:rFonts w:ascii="仿宋_GB2312" w:eastAsia="仿宋_GB2312" w:hint="eastAsia"/>
          <w:sz w:val="32"/>
          <w:szCs w:val="32"/>
        </w:rPr>
      </w:pPr>
      <w:r w:rsidRPr="00AF5E02">
        <w:rPr>
          <w:rFonts w:ascii="仿宋_GB2312" w:eastAsia="仿宋_GB2312" w:hint="eastAsia"/>
          <w:sz w:val="32"/>
          <w:szCs w:val="32"/>
        </w:rPr>
        <w:t>（三） 天津、河北南部、内蒙古自治区中西部我局监管范围内地调以上调度的发电企业、地（市）级以上的供电企业、工期两年以上电力建设工程的建设单位向属地业务办备案。</w:t>
      </w:r>
    </w:p>
    <w:p w:rsidR="008B2FF9" w:rsidRPr="00AF5E02" w:rsidRDefault="008B2FF9" w:rsidP="008B2FF9">
      <w:pPr>
        <w:snapToGrid w:val="0"/>
        <w:spacing w:line="580" w:lineRule="exact"/>
        <w:ind w:firstLine="660"/>
        <w:rPr>
          <w:rFonts w:ascii="仿宋_GB2312" w:eastAsia="仿宋_GB2312" w:hint="eastAsia"/>
          <w:sz w:val="32"/>
          <w:szCs w:val="32"/>
        </w:rPr>
      </w:pPr>
      <w:r w:rsidRPr="00AF5E02">
        <w:rPr>
          <w:rFonts w:ascii="仿宋_GB2312" w:eastAsia="仿宋_GB2312" w:hint="eastAsia"/>
          <w:sz w:val="32"/>
          <w:szCs w:val="32"/>
        </w:rPr>
        <w:t>（四） 政府其他有关部门对应急预案有备案要求的，应同时报备。</w:t>
      </w:r>
    </w:p>
    <w:p w:rsidR="008B2FF9" w:rsidRPr="00AF5E02" w:rsidRDefault="008B2FF9" w:rsidP="008B2FF9">
      <w:pPr>
        <w:snapToGrid w:val="0"/>
        <w:spacing w:line="580" w:lineRule="exact"/>
        <w:ind w:firstLine="660"/>
        <w:rPr>
          <w:rFonts w:ascii="仿宋_GB2312" w:eastAsia="仿宋_GB2312" w:hint="eastAsia"/>
          <w:sz w:val="32"/>
          <w:szCs w:val="32"/>
        </w:rPr>
      </w:pPr>
      <w:r w:rsidRPr="00AF5E02">
        <w:rPr>
          <w:rFonts w:ascii="仿宋_GB2312" w:eastAsia="仿宋_GB2312" w:hAnsi="Arial" w:cs="Arial" w:hint="eastAsia"/>
          <w:b/>
          <w:color w:val="000000"/>
          <w:kern w:val="0"/>
          <w:sz w:val="32"/>
          <w:szCs w:val="32"/>
        </w:rPr>
        <w:t>第十五条</w:t>
      </w:r>
      <w:r w:rsidRPr="00AF5E02">
        <w:rPr>
          <w:rFonts w:ascii="仿宋_GB2312" w:eastAsia="仿宋_GB2312" w:hAnsi="Arial" w:cs="Arial" w:hint="eastAsia"/>
          <w:color w:val="000000"/>
          <w:kern w:val="0"/>
          <w:sz w:val="32"/>
          <w:szCs w:val="32"/>
        </w:rPr>
        <w:t xml:space="preserve">　电网企业应急预案备案内容详见附录A，发电企业应急预案备案内容详见附录B，电力建设工程的建设企业</w:t>
      </w:r>
      <w:r w:rsidRPr="00AF5E02">
        <w:rPr>
          <w:rFonts w:ascii="仿宋_GB2312" w:eastAsia="仿宋_GB2312" w:hint="eastAsia"/>
          <w:sz w:val="32"/>
          <w:szCs w:val="32"/>
        </w:rPr>
        <w:t>应急预案备案内容详见附录C；电力企业针对特定风险特点编制的有可能造成严重后果的电力安全生产事故的其他预案也应进行备案。</w:t>
      </w:r>
    </w:p>
    <w:p w:rsidR="008B2FF9" w:rsidRPr="00AF5E02" w:rsidRDefault="008B2FF9" w:rsidP="008B2FF9">
      <w:pPr>
        <w:snapToGrid w:val="0"/>
        <w:spacing w:line="580" w:lineRule="exact"/>
        <w:ind w:firstLineChars="200" w:firstLine="643"/>
        <w:rPr>
          <w:rFonts w:ascii="仿宋_GB2312" w:eastAsia="仿宋_GB2312" w:hAnsi="Arial" w:cs="Arial" w:hint="eastAsia"/>
          <w:color w:val="000000"/>
          <w:kern w:val="0"/>
          <w:sz w:val="32"/>
          <w:szCs w:val="32"/>
        </w:rPr>
      </w:pPr>
      <w:r w:rsidRPr="00AF5E02">
        <w:rPr>
          <w:rFonts w:ascii="仿宋_GB2312" w:eastAsia="仿宋_GB2312" w:hAnsi="Arial" w:cs="Arial" w:hint="eastAsia"/>
          <w:b/>
          <w:color w:val="000000"/>
          <w:kern w:val="0"/>
          <w:sz w:val="32"/>
          <w:szCs w:val="32"/>
        </w:rPr>
        <w:t xml:space="preserve">第十六条 </w:t>
      </w:r>
      <w:r w:rsidRPr="00AF5E02">
        <w:rPr>
          <w:rFonts w:ascii="仿宋_GB2312" w:eastAsia="仿宋_GB2312" w:hAnsi="Arial" w:cs="Arial" w:hint="eastAsia"/>
          <w:color w:val="000000"/>
          <w:kern w:val="0"/>
          <w:sz w:val="32"/>
          <w:szCs w:val="32"/>
        </w:rPr>
        <w:t xml:space="preserve"> 电力企业进行应急预案备案时，应按下列要求报送华北能源监管局或属地各业务办备案：</w:t>
      </w:r>
    </w:p>
    <w:p w:rsidR="008B2FF9" w:rsidRPr="00AF5E02" w:rsidRDefault="008B2FF9" w:rsidP="008B2FF9">
      <w:pPr>
        <w:snapToGrid w:val="0"/>
        <w:spacing w:line="580" w:lineRule="exact"/>
        <w:ind w:firstLineChars="200" w:firstLine="640"/>
        <w:rPr>
          <w:rFonts w:ascii="仿宋_GB2312" w:eastAsia="仿宋_GB2312" w:hAnsi="Arial" w:cs="Arial" w:hint="eastAsia"/>
          <w:color w:val="000000"/>
          <w:kern w:val="0"/>
          <w:sz w:val="32"/>
          <w:szCs w:val="32"/>
        </w:rPr>
      </w:pPr>
      <w:r w:rsidRPr="00AF5E02">
        <w:rPr>
          <w:rFonts w:ascii="仿宋_GB2312" w:eastAsia="仿宋_GB2312" w:hAnsi="Arial" w:cs="Arial" w:hint="eastAsia"/>
          <w:color w:val="000000"/>
          <w:kern w:val="0"/>
          <w:sz w:val="32"/>
          <w:szCs w:val="32"/>
        </w:rPr>
        <w:t>(一) 登录预案报备管理系统（dzzw.powersafety.com.cn）进行网上申请，填写应急预案备案申请表（附表6），提交以下电子文本：</w:t>
      </w:r>
    </w:p>
    <w:p w:rsidR="008B2FF9" w:rsidRPr="00AF5E02" w:rsidRDefault="008B2FF9" w:rsidP="008B2FF9">
      <w:pPr>
        <w:snapToGrid w:val="0"/>
        <w:spacing w:line="580" w:lineRule="exact"/>
        <w:ind w:firstLineChars="200" w:firstLine="640"/>
        <w:rPr>
          <w:rFonts w:ascii="仿宋_GB2312" w:eastAsia="仿宋_GB2312" w:hAnsi="Arial" w:cs="Arial" w:hint="eastAsia"/>
          <w:color w:val="000000"/>
          <w:kern w:val="0"/>
          <w:sz w:val="32"/>
          <w:szCs w:val="32"/>
        </w:rPr>
      </w:pPr>
      <w:r w:rsidRPr="00AF5E02">
        <w:rPr>
          <w:rFonts w:ascii="仿宋_GB2312" w:eastAsia="仿宋_GB2312" w:hAnsi="Arial" w:cs="Arial" w:hint="eastAsia"/>
          <w:color w:val="000000"/>
          <w:kern w:val="0"/>
          <w:sz w:val="32"/>
          <w:szCs w:val="32"/>
        </w:rPr>
        <w:t>（1）本单位应急预案目录；</w:t>
      </w:r>
    </w:p>
    <w:p w:rsidR="008B2FF9" w:rsidRPr="00AF5E02" w:rsidRDefault="008B2FF9" w:rsidP="008B2FF9">
      <w:pPr>
        <w:snapToGrid w:val="0"/>
        <w:spacing w:line="580" w:lineRule="exact"/>
        <w:ind w:firstLineChars="200" w:firstLine="640"/>
        <w:rPr>
          <w:rFonts w:ascii="仿宋_GB2312" w:eastAsia="仿宋_GB2312" w:hAnsi="Arial" w:cs="Arial" w:hint="eastAsia"/>
          <w:color w:val="000000"/>
          <w:kern w:val="0"/>
          <w:sz w:val="32"/>
          <w:szCs w:val="32"/>
        </w:rPr>
      </w:pPr>
      <w:r w:rsidRPr="00AF5E02">
        <w:rPr>
          <w:rFonts w:ascii="仿宋_GB2312" w:eastAsia="仿宋_GB2312" w:hAnsi="Arial" w:cs="Arial" w:hint="eastAsia"/>
          <w:color w:val="000000"/>
          <w:kern w:val="0"/>
          <w:sz w:val="32"/>
          <w:szCs w:val="32"/>
        </w:rPr>
        <w:t>（2）应急预案形式评审表（附表1）、应急预案评审意见的扫描件；</w:t>
      </w:r>
    </w:p>
    <w:p w:rsidR="008B2FF9" w:rsidRPr="00AF5E02" w:rsidRDefault="008B2FF9" w:rsidP="008B2FF9">
      <w:pPr>
        <w:snapToGrid w:val="0"/>
        <w:spacing w:line="580" w:lineRule="exact"/>
        <w:ind w:firstLineChars="200" w:firstLine="640"/>
        <w:rPr>
          <w:rFonts w:ascii="仿宋_GB2312" w:eastAsia="仿宋_GB2312" w:hAnsi="Arial" w:cs="Arial" w:hint="eastAsia"/>
          <w:color w:val="000000"/>
          <w:kern w:val="0"/>
          <w:sz w:val="32"/>
          <w:szCs w:val="32"/>
        </w:rPr>
      </w:pPr>
      <w:r w:rsidRPr="00AF5E02">
        <w:rPr>
          <w:rFonts w:ascii="仿宋_GB2312" w:eastAsia="仿宋_GB2312" w:hAnsi="Arial" w:cs="Arial" w:hint="eastAsia"/>
          <w:color w:val="000000"/>
          <w:kern w:val="0"/>
          <w:sz w:val="32"/>
          <w:szCs w:val="32"/>
        </w:rPr>
        <w:t>（3）应急预案签署印发文件首页的扫描件。</w:t>
      </w:r>
    </w:p>
    <w:p w:rsidR="008B2FF9" w:rsidRPr="00AF5E02" w:rsidRDefault="008B2FF9" w:rsidP="008B2FF9">
      <w:pPr>
        <w:snapToGrid w:val="0"/>
        <w:spacing w:line="580" w:lineRule="exact"/>
        <w:ind w:firstLineChars="200" w:firstLine="640"/>
        <w:rPr>
          <w:rFonts w:ascii="仿宋_GB2312" w:eastAsia="仿宋_GB2312" w:hAnsi="Arial" w:cs="Arial" w:hint="eastAsia"/>
          <w:color w:val="000000"/>
          <w:kern w:val="0"/>
          <w:sz w:val="32"/>
          <w:szCs w:val="32"/>
        </w:rPr>
      </w:pPr>
      <w:r w:rsidRPr="00AF5E02">
        <w:rPr>
          <w:rFonts w:ascii="仿宋_GB2312" w:eastAsia="仿宋_GB2312" w:hAnsi="Arial" w:cs="Arial" w:hint="eastAsia"/>
          <w:color w:val="000000"/>
          <w:kern w:val="0"/>
          <w:sz w:val="32"/>
          <w:szCs w:val="32"/>
        </w:rPr>
        <w:t>（二）上述电子文本的书面文件应同时报送至华北能源监管局或属地各业务办。</w:t>
      </w:r>
    </w:p>
    <w:p w:rsidR="008B2FF9" w:rsidRPr="00AF5E02" w:rsidRDefault="008B2FF9" w:rsidP="008B2FF9">
      <w:pPr>
        <w:snapToGrid w:val="0"/>
        <w:spacing w:line="580" w:lineRule="exact"/>
        <w:ind w:firstLineChars="200" w:firstLine="643"/>
        <w:rPr>
          <w:rFonts w:ascii="仿宋_GB2312" w:eastAsia="仿宋_GB2312" w:hAnsi="Arial" w:cs="Arial" w:hint="eastAsia"/>
          <w:color w:val="000000"/>
          <w:kern w:val="0"/>
          <w:sz w:val="32"/>
          <w:szCs w:val="32"/>
        </w:rPr>
      </w:pPr>
      <w:r w:rsidRPr="00AF5E02">
        <w:rPr>
          <w:rFonts w:ascii="仿宋_GB2312" w:eastAsia="仿宋_GB2312" w:hAnsi="Arial" w:cs="Arial" w:hint="eastAsia"/>
          <w:b/>
          <w:color w:val="000000"/>
          <w:kern w:val="0"/>
          <w:sz w:val="32"/>
          <w:szCs w:val="32"/>
        </w:rPr>
        <w:lastRenderedPageBreak/>
        <w:t xml:space="preserve">第十七条 </w:t>
      </w:r>
      <w:r w:rsidRPr="00AF5E02">
        <w:rPr>
          <w:rFonts w:ascii="仿宋_GB2312" w:eastAsia="仿宋_GB2312" w:hAnsi="Arial" w:cs="Arial" w:hint="eastAsia"/>
          <w:color w:val="000000"/>
          <w:kern w:val="0"/>
          <w:sz w:val="32"/>
          <w:szCs w:val="32"/>
        </w:rPr>
        <w:t xml:space="preserve"> 华北能源监管局及各业务办通过预案报备管理系统对电力企业提交的申请按下列规定办理：</w:t>
      </w:r>
    </w:p>
    <w:p w:rsidR="008B2FF9" w:rsidRPr="00AF5E02" w:rsidRDefault="008B2FF9" w:rsidP="008B2FF9">
      <w:pPr>
        <w:snapToGrid w:val="0"/>
        <w:spacing w:line="580" w:lineRule="exact"/>
        <w:ind w:firstLineChars="200" w:firstLine="640"/>
        <w:rPr>
          <w:rFonts w:ascii="仿宋_GB2312" w:eastAsia="仿宋_GB2312" w:hAnsi="Arial" w:cs="Arial" w:hint="eastAsia"/>
          <w:color w:val="000000"/>
          <w:kern w:val="0"/>
          <w:sz w:val="32"/>
          <w:szCs w:val="32"/>
        </w:rPr>
      </w:pPr>
      <w:r w:rsidRPr="00AF5E02">
        <w:rPr>
          <w:rFonts w:ascii="仿宋_GB2312" w:eastAsia="仿宋_GB2312" w:hAnsi="Arial" w:cs="Arial" w:hint="eastAsia"/>
          <w:color w:val="000000"/>
          <w:kern w:val="0"/>
          <w:sz w:val="32"/>
          <w:szCs w:val="32"/>
        </w:rPr>
        <w:t>（一）申请材料不齐全或者不符合要求的，应当在10个工作日内一次性告知申请单位需要补正的全部内容；</w:t>
      </w:r>
    </w:p>
    <w:p w:rsidR="008B2FF9" w:rsidRPr="00AF5E02" w:rsidRDefault="008B2FF9" w:rsidP="008B2FF9">
      <w:pPr>
        <w:snapToGrid w:val="0"/>
        <w:spacing w:line="580" w:lineRule="exact"/>
        <w:ind w:firstLineChars="200" w:firstLine="640"/>
        <w:rPr>
          <w:rFonts w:ascii="仿宋_GB2312" w:eastAsia="仿宋_GB2312" w:hAnsi="Arial" w:cs="Arial" w:hint="eastAsia"/>
          <w:color w:val="000000"/>
          <w:kern w:val="0"/>
          <w:sz w:val="32"/>
          <w:szCs w:val="32"/>
        </w:rPr>
      </w:pPr>
      <w:r w:rsidRPr="00AF5E02">
        <w:rPr>
          <w:rFonts w:ascii="仿宋_GB2312" w:eastAsia="仿宋_GB2312" w:hAnsi="Arial" w:cs="Arial" w:hint="eastAsia"/>
          <w:color w:val="000000"/>
          <w:kern w:val="0"/>
          <w:sz w:val="32"/>
          <w:szCs w:val="32"/>
        </w:rPr>
        <w:t>（二）申请材料齐全，符合要求或者按照要求全部补齐的，自收到申请材料或者全部补齐材料之日起即为受理。</w:t>
      </w:r>
    </w:p>
    <w:p w:rsidR="008B2FF9" w:rsidRPr="00AF5E02" w:rsidRDefault="008B2FF9" w:rsidP="008B2FF9">
      <w:pPr>
        <w:snapToGrid w:val="0"/>
        <w:spacing w:line="580" w:lineRule="exact"/>
        <w:ind w:firstLineChars="200" w:firstLine="643"/>
        <w:rPr>
          <w:rFonts w:ascii="仿宋_GB2312" w:eastAsia="仿宋_GB2312" w:hAnsi="Arial" w:cs="Arial" w:hint="eastAsia"/>
          <w:color w:val="000000"/>
          <w:kern w:val="0"/>
          <w:sz w:val="32"/>
          <w:szCs w:val="32"/>
        </w:rPr>
      </w:pPr>
      <w:r w:rsidRPr="00AF5E02">
        <w:rPr>
          <w:rFonts w:ascii="仿宋_GB2312" w:eastAsia="仿宋_GB2312" w:hAnsi="Arial" w:cs="Arial" w:hint="eastAsia"/>
          <w:b/>
          <w:color w:val="000000"/>
          <w:kern w:val="0"/>
          <w:sz w:val="32"/>
          <w:szCs w:val="32"/>
        </w:rPr>
        <w:t>第十八条</w:t>
      </w:r>
      <w:r w:rsidRPr="00AF5E02">
        <w:rPr>
          <w:rFonts w:ascii="仿宋_GB2312" w:eastAsia="仿宋_GB2312" w:hAnsi="Arial" w:cs="Arial" w:hint="eastAsia"/>
          <w:color w:val="000000"/>
          <w:kern w:val="0"/>
          <w:sz w:val="32"/>
          <w:szCs w:val="32"/>
        </w:rPr>
        <w:t xml:space="preserve">  华北能源监管局及各业务办应当自受理电力企业应急预案备案申请之日起，对申请材料进行备案审查，并于15个工作日内提出审查意见，决定是否准予备案登记。</w:t>
      </w:r>
    </w:p>
    <w:p w:rsidR="008B2FF9" w:rsidRPr="00AF5E02" w:rsidRDefault="008B2FF9" w:rsidP="008B2FF9">
      <w:pPr>
        <w:snapToGrid w:val="0"/>
        <w:spacing w:line="580" w:lineRule="exact"/>
        <w:ind w:firstLineChars="200" w:firstLine="640"/>
        <w:rPr>
          <w:rFonts w:ascii="仿宋_GB2312" w:eastAsia="仿宋_GB2312" w:hAnsi="Arial" w:cs="Arial" w:hint="eastAsia"/>
          <w:color w:val="000000"/>
          <w:kern w:val="0"/>
          <w:sz w:val="32"/>
          <w:szCs w:val="32"/>
        </w:rPr>
      </w:pPr>
      <w:r w:rsidRPr="00AF5E02">
        <w:rPr>
          <w:rFonts w:ascii="仿宋_GB2312" w:eastAsia="仿宋_GB2312" w:hAnsi="Arial" w:cs="Arial" w:hint="eastAsia"/>
          <w:color w:val="000000"/>
          <w:kern w:val="0"/>
          <w:sz w:val="32"/>
          <w:szCs w:val="32"/>
        </w:rPr>
        <w:t>对于予以备案登记的，应当通知申请单位，并说明需要报送的应急预案；对于不予备案登记的，应当要求企业完善后重新备案。</w:t>
      </w:r>
    </w:p>
    <w:p w:rsidR="008B2FF9" w:rsidRPr="00AF5E02" w:rsidRDefault="008B2FF9" w:rsidP="008B2FF9">
      <w:pPr>
        <w:snapToGrid w:val="0"/>
        <w:spacing w:line="580" w:lineRule="exact"/>
        <w:ind w:firstLineChars="200" w:firstLine="643"/>
        <w:rPr>
          <w:rFonts w:ascii="仿宋_GB2312" w:eastAsia="仿宋_GB2312" w:hAnsi="Arial" w:cs="Arial" w:hint="eastAsia"/>
          <w:color w:val="000000"/>
          <w:kern w:val="0"/>
          <w:sz w:val="32"/>
          <w:szCs w:val="32"/>
        </w:rPr>
      </w:pPr>
      <w:r w:rsidRPr="00AF5E02">
        <w:rPr>
          <w:rFonts w:ascii="仿宋_GB2312" w:eastAsia="仿宋_GB2312" w:hAnsi="Arial" w:cs="Arial" w:hint="eastAsia"/>
          <w:b/>
          <w:color w:val="000000"/>
          <w:kern w:val="0"/>
          <w:sz w:val="32"/>
          <w:szCs w:val="32"/>
        </w:rPr>
        <w:t>第十九条</w:t>
      </w:r>
      <w:r w:rsidRPr="00AF5E02">
        <w:rPr>
          <w:rFonts w:ascii="仿宋_GB2312" w:eastAsia="仿宋_GB2312" w:hAnsi="Arial" w:cs="Arial" w:hint="eastAsia"/>
          <w:color w:val="000000"/>
          <w:kern w:val="0"/>
          <w:sz w:val="32"/>
          <w:szCs w:val="32"/>
        </w:rPr>
        <w:t xml:space="preserve">  电力企业接到予以备案登记的通知后，应及时将以下材料刻盘并送至华北能源监管局或属地业务办：</w:t>
      </w:r>
    </w:p>
    <w:p w:rsidR="008B2FF9" w:rsidRPr="00AF5E02" w:rsidRDefault="008B2FF9" w:rsidP="008B2FF9">
      <w:pPr>
        <w:snapToGrid w:val="0"/>
        <w:spacing w:line="580" w:lineRule="exact"/>
        <w:ind w:firstLineChars="200" w:firstLine="640"/>
        <w:rPr>
          <w:rFonts w:ascii="仿宋_GB2312" w:eastAsia="仿宋_GB2312" w:hAnsi="Arial" w:cs="Arial" w:hint="eastAsia"/>
          <w:color w:val="000000"/>
          <w:kern w:val="0"/>
          <w:sz w:val="32"/>
          <w:szCs w:val="32"/>
        </w:rPr>
      </w:pPr>
      <w:r w:rsidRPr="00AF5E02">
        <w:rPr>
          <w:rFonts w:ascii="仿宋_GB2312" w:eastAsia="仿宋_GB2312" w:hAnsi="Arial" w:cs="Arial" w:hint="eastAsia"/>
          <w:color w:val="000000"/>
          <w:kern w:val="0"/>
          <w:sz w:val="32"/>
          <w:szCs w:val="32"/>
        </w:rPr>
        <w:t>（一）应急预案备案申请表；</w:t>
      </w:r>
    </w:p>
    <w:p w:rsidR="008B2FF9" w:rsidRPr="00AF5E02" w:rsidRDefault="008B2FF9" w:rsidP="008B2FF9">
      <w:pPr>
        <w:snapToGrid w:val="0"/>
        <w:spacing w:line="580" w:lineRule="exact"/>
        <w:ind w:firstLineChars="200" w:firstLine="640"/>
        <w:rPr>
          <w:rFonts w:ascii="仿宋_GB2312" w:eastAsia="仿宋_GB2312" w:hAnsi="Arial" w:cs="Arial" w:hint="eastAsia"/>
          <w:color w:val="000000"/>
          <w:kern w:val="0"/>
          <w:sz w:val="32"/>
          <w:szCs w:val="32"/>
        </w:rPr>
      </w:pPr>
      <w:r w:rsidRPr="00AF5E02">
        <w:rPr>
          <w:rFonts w:ascii="仿宋_GB2312" w:eastAsia="仿宋_GB2312" w:hAnsi="Arial" w:cs="Arial" w:hint="eastAsia"/>
          <w:color w:val="000000"/>
          <w:kern w:val="0"/>
          <w:sz w:val="32"/>
          <w:szCs w:val="32"/>
        </w:rPr>
        <w:t>（二）应急预案目录；</w:t>
      </w:r>
    </w:p>
    <w:p w:rsidR="008B2FF9" w:rsidRPr="00AF5E02" w:rsidRDefault="008B2FF9" w:rsidP="008B2FF9">
      <w:pPr>
        <w:snapToGrid w:val="0"/>
        <w:spacing w:line="580" w:lineRule="exact"/>
        <w:ind w:firstLineChars="200" w:firstLine="640"/>
        <w:rPr>
          <w:rFonts w:ascii="仿宋_GB2312" w:eastAsia="仿宋_GB2312" w:hAnsi="Arial" w:cs="Arial" w:hint="eastAsia"/>
          <w:color w:val="000000"/>
          <w:kern w:val="0"/>
          <w:sz w:val="32"/>
          <w:szCs w:val="32"/>
        </w:rPr>
      </w:pPr>
      <w:r w:rsidRPr="00AF5E02">
        <w:rPr>
          <w:rFonts w:ascii="仿宋_GB2312" w:eastAsia="仿宋_GB2312" w:hAnsi="Arial" w:cs="Arial" w:hint="eastAsia"/>
          <w:color w:val="000000"/>
          <w:kern w:val="0"/>
          <w:sz w:val="32"/>
          <w:szCs w:val="32"/>
        </w:rPr>
        <w:t>（三）应急预案形式评审表的扫描件；</w:t>
      </w:r>
    </w:p>
    <w:p w:rsidR="008B2FF9" w:rsidRPr="00AF5E02" w:rsidRDefault="008B2FF9" w:rsidP="008B2FF9">
      <w:pPr>
        <w:snapToGrid w:val="0"/>
        <w:spacing w:line="580" w:lineRule="exact"/>
        <w:ind w:firstLineChars="200" w:firstLine="640"/>
        <w:rPr>
          <w:rFonts w:ascii="仿宋_GB2312" w:eastAsia="仿宋_GB2312" w:hAnsi="Arial" w:cs="Arial" w:hint="eastAsia"/>
          <w:color w:val="000000"/>
          <w:kern w:val="0"/>
          <w:sz w:val="32"/>
          <w:szCs w:val="32"/>
        </w:rPr>
      </w:pPr>
      <w:r w:rsidRPr="00AF5E02">
        <w:rPr>
          <w:rFonts w:ascii="仿宋_GB2312" w:eastAsia="仿宋_GB2312" w:hAnsi="Arial" w:cs="Arial" w:hint="eastAsia"/>
          <w:color w:val="000000"/>
          <w:kern w:val="0"/>
          <w:sz w:val="32"/>
          <w:szCs w:val="32"/>
        </w:rPr>
        <w:t>（四）专家评审意见的扫描件；</w:t>
      </w:r>
    </w:p>
    <w:p w:rsidR="008B2FF9" w:rsidRPr="00AF5E02" w:rsidRDefault="008B2FF9" w:rsidP="008B2FF9">
      <w:pPr>
        <w:snapToGrid w:val="0"/>
        <w:spacing w:line="580" w:lineRule="exact"/>
        <w:ind w:firstLineChars="200" w:firstLine="640"/>
        <w:rPr>
          <w:rFonts w:ascii="仿宋_GB2312" w:eastAsia="仿宋_GB2312" w:hAnsi="Arial" w:cs="Arial" w:hint="eastAsia"/>
          <w:color w:val="000000"/>
          <w:kern w:val="0"/>
          <w:sz w:val="32"/>
          <w:szCs w:val="32"/>
        </w:rPr>
      </w:pPr>
      <w:r w:rsidRPr="00AF5E02">
        <w:rPr>
          <w:rFonts w:ascii="仿宋_GB2312" w:eastAsia="仿宋_GB2312" w:hAnsi="Arial" w:cs="Arial" w:hint="eastAsia"/>
          <w:color w:val="000000"/>
          <w:kern w:val="0"/>
          <w:sz w:val="32"/>
          <w:szCs w:val="32"/>
        </w:rPr>
        <w:t>（五）应急预案发布相关文件的扫描件；</w:t>
      </w:r>
    </w:p>
    <w:p w:rsidR="008B2FF9" w:rsidRPr="00AF5E02" w:rsidRDefault="008B2FF9" w:rsidP="008B2FF9">
      <w:pPr>
        <w:snapToGrid w:val="0"/>
        <w:spacing w:line="580" w:lineRule="exact"/>
        <w:ind w:firstLineChars="200" w:firstLine="640"/>
        <w:rPr>
          <w:rFonts w:ascii="仿宋_GB2312" w:eastAsia="仿宋_GB2312" w:hAnsi="Arial" w:cs="Arial" w:hint="eastAsia"/>
          <w:color w:val="000000"/>
          <w:kern w:val="0"/>
          <w:sz w:val="32"/>
          <w:szCs w:val="32"/>
        </w:rPr>
      </w:pPr>
      <w:r w:rsidRPr="00AF5E02">
        <w:rPr>
          <w:rFonts w:ascii="仿宋_GB2312" w:eastAsia="仿宋_GB2312" w:hAnsi="Arial" w:cs="Arial" w:hint="eastAsia"/>
          <w:color w:val="000000"/>
          <w:kern w:val="0"/>
          <w:sz w:val="32"/>
          <w:szCs w:val="32"/>
        </w:rPr>
        <w:t>（六）需要报送的应急预案的电子文档。</w:t>
      </w:r>
    </w:p>
    <w:p w:rsidR="008B2FF9" w:rsidRPr="00AF5E02" w:rsidRDefault="008B2FF9" w:rsidP="008B2FF9">
      <w:pPr>
        <w:snapToGrid w:val="0"/>
        <w:spacing w:line="580" w:lineRule="exact"/>
        <w:ind w:firstLineChars="200" w:firstLine="643"/>
        <w:rPr>
          <w:rFonts w:ascii="仿宋_GB2312" w:eastAsia="仿宋_GB2312" w:hAnsi="Arial" w:cs="Arial" w:hint="eastAsia"/>
          <w:color w:val="000000"/>
          <w:kern w:val="0"/>
          <w:sz w:val="32"/>
          <w:szCs w:val="32"/>
        </w:rPr>
      </w:pPr>
      <w:r w:rsidRPr="00AF5E02">
        <w:rPr>
          <w:rFonts w:ascii="仿宋_GB2312" w:eastAsia="仿宋_GB2312" w:hAnsi="Arial" w:cs="Arial" w:hint="eastAsia"/>
          <w:b/>
          <w:color w:val="000000"/>
          <w:kern w:val="0"/>
          <w:sz w:val="32"/>
          <w:szCs w:val="32"/>
        </w:rPr>
        <w:t>第二十条</w:t>
      </w:r>
      <w:r w:rsidRPr="00AF5E02">
        <w:rPr>
          <w:rFonts w:ascii="仿宋_GB2312" w:eastAsia="仿宋_GB2312" w:hAnsi="Arial" w:cs="Arial" w:hint="eastAsia"/>
          <w:color w:val="000000"/>
          <w:kern w:val="0"/>
          <w:sz w:val="32"/>
          <w:szCs w:val="32"/>
        </w:rPr>
        <w:t xml:space="preserve">  华北能源监管局及各业务办将电力企业应急预案</w:t>
      </w:r>
      <w:r w:rsidRPr="00AF5E02">
        <w:rPr>
          <w:rFonts w:ascii="仿宋_GB2312" w:eastAsia="仿宋_GB2312" w:hAnsi="Arial" w:cs="Arial" w:hint="eastAsia"/>
          <w:color w:val="000000"/>
          <w:kern w:val="0"/>
          <w:sz w:val="32"/>
          <w:szCs w:val="32"/>
        </w:rPr>
        <w:lastRenderedPageBreak/>
        <w:t>报备材料存档，并填写《电力企业应急预案登记表》（见附表8），同时在预案报备管理系统上录入登记信息。</w:t>
      </w:r>
    </w:p>
    <w:p w:rsidR="008B2FF9" w:rsidRPr="00AF5E02" w:rsidRDefault="008B2FF9" w:rsidP="008B2FF9">
      <w:pPr>
        <w:snapToGrid w:val="0"/>
        <w:spacing w:line="580" w:lineRule="exact"/>
        <w:ind w:firstLineChars="200" w:firstLine="640"/>
        <w:rPr>
          <w:rFonts w:ascii="仿宋_GB2312" w:eastAsia="仿宋_GB2312" w:hAnsi="Arial" w:cs="Arial" w:hint="eastAsia"/>
          <w:color w:val="000000"/>
          <w:kern w:val="0"/>
          <w:sz w:val="32"/>
          <w:szCs w:val="32"/>
        </w:rPr>
      </w:pPr>
      <w:r w:rsidRPr="00AF5E02">
        <w:rPr>
          <w:rFonts w:ascii="仿宋_GB2312" w:eastAsia="仿宋_GB2312" w:hAnsi="Arial" w:cs="Arial" w:hint="eastAsia"/>
          <w:color w:val="000000"/>
          <w:kern w:val="0"/>
          <w:sz w:val="32"/>
          <w:szCs w:val="32"/>
        </w:rPr>
        <w:t>办理备案登记及审查不得收取任何费用。</w:t>
      </w:r>
    </w:p>
    <w:p w:rsidR="008B2FF9" w:rsidRPr="00AF5E02" w:rsidRDefault="008B2FF9" w:rsidP="008B2FF9">
      <w:pPr>
        <w:snapToGrid w:val="0"/>
        <w:spacing w:line="580" w:lineRule="exact"/>
        <w:ind w:firstLineChars="200" w:firstLine="643"/>
        <w:rPr>
          <w:rFonts w:ascii="仿宋_GB2312" w:eastAsia="仿宋_GB2312" w:hAnsi="Arial" w:cs="Arial" w:hint="eastAsia"/>
          <w:color w:val="000000"/>
          <w:kern w:val="0"/>
          <w:sz w:val="32"/>
          <w:szCs w:val="32"/>
        </w:rPr>
      </w:pPr>
      <w:r w:rsidRPr="00AF5E02">
        <w:rPr>
          <w:rFonts w:ascii="仿宋_GB2312" w:eastAsia="仿宋_GB2312" w:hAnsi="Arial" w:cs="Arial" w:hint="eastAsia"/>
          <w:b/>
          <w:color w:val="000000"/>
          <w:kern w:val="0"/>
          <w:sz w:val="32"/>
          <w:szCs w:val="32"/>
        </w:rPr>
        <w:t xml:space="preserve">第二十一条 </w:t>
      </w:r>
      <w:r w:rsidRPr="00AF5E02">
        <w:rPr>
          <w:rFonts w:ascii="仿宋_GB2312" w:eastAsia="仿宋_GB2312" w:hAnsi="Arial" w:cs="Arial" w:hint="eastAsia"/>
          <w:color w:val="000000"/>
          <w:kern w:val="0"/>
          <w:sz w:val="32"/>
          <w:szCs w:val="32"/>
        </w:rPr>
        <w:t xml:space="preserve"> 《电力企业应急预案备案登记表》由备案部门和电力企业分别存档。</w:t>
      </w:r>
    </w:p>
    <w:p w:rsidR="008B2FF9" w:rsidRPr="00AF5E02" w:rsidRDefault="008B2FF9" w:rsidP="008B2FF9">
      <w:pPr>
        <w:snapToGrid w:val="0"/>
        <w:spacing w:line="580" w:lineRule="exact"/>
        <w:ind w:firstLineChars="200" w:firstLine="643"/>
        <w:rPr>
          <w:rFonts w:ascii="仿宋_GB2312" w:eastAsia="仿宋_GB2312" w:hAnsi="Arial" w:cs="Arial" w:hint="eastAsia"/>
          <w:color w:val="000000"/>
          <w:kern w:val="0"/>
          <w:sz w:val="32"/>
          <w:szCs w:val="32"/>
        </w:rPr>
      </w:pPr>
      <w:r w:rsidRPr="00AF5E02">
        <w:rPr>
          <w:rFonts w:ascii="仿宋_GB2312" w:eastAsia="仿宋_GB2312" w:hAnsi="Arial" w:cs="Arial" w:hint="eastAsia"/>
          <w:b/>
          <w:color w:val="000000"/>
          <w:kern w:val="0"/>
          <w:sz w:val="32"/>
          <w:szCs w:val="32"/>
        </w:rPr>
        <w:t>第二十二条</w:t>
      </w:r>
      <w:r w:rsidRPr="00AF5E02">
        <w:rPr>
          <w:rFonts w:ascii="仿宋_GB2312" w:eastAsia="仿宋_GB2312" w:hint="eastAsia"/>
          <w:sz w:val="32"/>
          <w:szCs w:val="32"/>
        </w:rPr>
        <w:t xml:space="preserve">  电力企业每三年至少对本单位应急预案进行一次修订。应急预案修订涉及应急指挥体系与职责、应急处置程序、主要处置措施、事件分级标准等关键要素的，修订工作应参照《电力企业应急预案管理办法》和本细则规定的预案编制、评审与公布、备案程序组织进行。仅涉及一般要素的，修订程序可根据情况适当简化。</w:t>
      </w:r>
    </w:p>
    <w:p w:rsidR="008B2FF9" w:rsidRPr="00AF5E02" w:rsidRDefault="008B2FF9" w:rsidP="008B2FF9">
      <w:pPr>
        <w:snapToGrid w:val="0"/>
        <w:spacing w:line="580" w:lineRule="exact"/>
        <w:ind w:firstLineChars="200" w:firstLine="643"/>
        <w:rPr>
          <w:rFonts w:ascii="仿宋_GB2312" w:eastAsia="仿宋_GB2312" w:hAnsi="Arial" w:cs="Arial" w:hint="eastAsia"/>
          <w:color w:val="000000"/>
          <w:kern w:val="0"/>
          <w:sz w:val="32"/>
          <w:szCs w:val="32"/>
        </w:rPr>
      </w:pPr>
      <w:r w:rsidRPr="00AF5E02">
        <w:rPr>
          <w:rFonts w:ascii="仿宋_GB2312" w:eastAsia="仿宋_GB2312" w:hAnsi="Arial" w:cs="Arial" w:hint="eastAsia"/>
          <w:b/>
          <w:color w:val="000000"/>
          <w:kern w:val="0"/>
          <w:sz w:val="32"/>
          <w:szCs w:val="32"/>
        </w:rPr>
        <w:t>第二十三条</w:t>
      </w:r>
      <w:r w:rsidRPr="00AF5E02">
        <w:rPr>
          <w:rFonts w:ascii="仿宋_GB2312" w:eastAsia="仿宋_GB2312" w:hAnsi="Arial" w:cs="Arial" w:hint="eastAsia"/>
          <w:color w:val="000000"/>
          <w:kern w:val="0"/>
          <w:sz w:val="32"/>
          <w:szCs w:val="32"/>
        </w:rPr>
        <w:t xml:space="preserve"> </w:t>
      </w:r>
      <w:r>
        <w:rPr>
          <w:rFonts w:ascii="仿宋_GB2312" w:eastAsia="仿宋_GB2312" w:hAnsi="Arial" w:cs="Arial" w:hint="eastAsia"/>
          <w:color w:val="000000"/>
          <w:kern w:val="0"/>
          <w:sz w:val="32"/>
          <w:szCs w:val="32"/>
        </w:rPr>
        <w:t xml:space="preserve">  </w:t>
      </w:r>
      <w:r w:rsidRPr="00AF5E02">
        <w:rPr>
          <w:rFonts w:ascii="仿宋_GB2312" w:eastAsia="仿宋_GB2312" w:hAnsi="Arial" w:cs="Arial" w:hint="eastAsia"/>
          <w:color w:val="000000"/>
          <w:kern w:val="0"/>
          <w:sz w:val="32"/>
          <w:szCs w:val="32"/>
        </w:rPr>
        <w:t>华北能源监管局不定期督查和重点抽查电力企业应急预案编制和评审情况。对评审过程存在不规范行为的，责令其改正；发现弄虚作假的，则撤销备案。</w:t>
      </w:r>
    </w:p>
    <w:p w:rsidR="008B2FF9" w:rsidRPr="00AF5E02" w:rsidRDefault="008B2FF9" w:rsidP="008B2FF9">
      <w:pPr>
        <w:snapToGrid w:val="0"/>
        <w:spacing w:line="580" w:lineRule="exact"/>
        <w:ind w:firstLineChars="200" w:firstLine="640"/>
        <w:jc w:val="center"/>
        <w:rPr>
          <w:rFonts w:ascii="黑体" w:eastAsia="黑体" w:hint="eastAsia"/>
          <w:sz w:val="32"/>
          <w:szCs w:val="32"/>
        </w:rPr>
      </w:pPr>
      <w:r w:rsidRPr="00AF5E02">
        <w:rPr>
          <w:rFonts w:ascii="黑体" w:eastAsia="黑体" w:hint="eastAsia"/>
          <w:sz w:val="32"/>
          <w:szCs w:val="32"/>
        </w:rPr>
        <w:t>第四章 附  则</w:t>
      </w:r>
    </w:p>
    <w:p w:rsidR="008B2FF9" w:rsidRPr="00AF5E02" w:rsidRDefault="008B2FF9" w:rsidP="008B2FF9">
      <w:pPr>
        <w:snapToGrid w:val="0"/>
        <w:spacing w:line="580" w:lineRule="exact"/>
        <w:ind w:firstLineChars="200" w:firstLine="643"/>
        <w:rPr>
          <w:rFonts w:ascii="仿宋_GB2312" w:eastAsia="仿宋_GB2312" w:hAnsi="Arial" w:cs="Arial" w:hint="eastAsia"/>
          <w:color w:val="000000"/>
          <w:kern w:val="0"/>
          <w:sz w:val="32"/>
          <w:szCs w:val="32"/>
        </w:rPr>
      </w:pPr>
      <w:r w:rsidRPr="00AF5E02">
        <w:rPr>
          <w:rFonts w:ascii="仿宋_GB2312" w:eastAsia="仿宋_GB2312" w:hAnsi="Arial" w:cs="Arial" w:hint="eastAsia"/>
          <w:b/>
          <w:color w:val="000000"/>
          <w:kern w:val="0"/>
          <w:sz w:val="32"/>
          <w:szCs w:val="32"/>
        </w:rPr>
        <w:t>第二十四条</w:t>
      </w:r>
      <w:r w:rsidRPr="00AF5E02">
        <w:rPr>
          <w:rFonts w:ascii="仿宋_GB2312" w:eastAsia="仿宋_GB2312" w:hAnsi="Arial" w:cs="Arial" w:hint="eastAsia"/>
          <w:color w:val="000000"/>
          <w:kern w:val="0"/>
          <w:sz w:val="32"/>
          <w:szCs w:val="32"/>
        </w:rPr>
        <w:t xml:space="preserve">  本实施细则所称电力企业，是指以从事发电、输电、供电生产和电力建设等为主营业务的企业。</w:t>
      </w:r>
    </w:p>
    <w:p w:rsidR="008B2FF9" w:rsidRPr="00AF5E02" w:rsidRDefault="008B2FF9" w:rsidP="008B2FF9">
      <w:pPr>
        <w:snapToGrid w:val="0"/>
        <w:spacing w:line="580" w:lineRule="exact"/>
        <w:ind w:firstLineChars="200" w:firstLine="643"/>
        <w:rPr>
          <w:rFonts w:ascii="仿宋_GB2312" w:eastAsia="仿宋_GB2312" w:hAnsi="Arial" w:cs="Arial" w:hint="eastAsia"/>
          <w:color w:val="000000"/>
          <w:kern w:val="0"/>
          <w:sz w:val="32"/>
          <w:szCs w:val="32"/>
        </w:rPr>
      </w:pPr>
      <w:r w:rsidRPr="00AF5E02">
        <w:rPr>
          <w:rFonts w:ascii="仿宋_GB2312" w:eastAsia="仿宋_GB2312" w:hAnsi="Arial" w:cs="Arial" w:hint="eastAsia"/>
          <w:b/>
          <w:color w:val="000000"/>
          <w:kern w:val="0"/>
          <w:sz w:val="32"/>
          <w:szCs w:val="32"/>
        </w:rPr>
        <w:t xml:space="preserve">第二十五条 </w:t>
      </w:r>
      <w:r>
        <w:rPr>
          <w:rFonts w:ascii="仿宋_GB2312" w:eastAsia="仿宋_GB2312" w:hAnsi="Arial" w:cs="Arial" w:hint="eastAsia"/>
          <w:color w:val="000000"/>
          <w:kern w:val="0"/>
          <w:sz w:val="32"/>
          <w:szCs w:val="32"/>
        </w:rPr>
        <w:t xml:space="preserve"> </w:t>
      </w:r>
      <w:r w:rsidRPr="00AF5E02">
        <w:rPr>
          <w:rFonts w:ascii="仿宋_GB2312" w:eastAsia="仿宋_GB2312" w:hAnsi="Arial" w:cs="Arial" w:hint="eastAsia"/>
          <w:color w:val="000000"/>
          <w:kern w:val="0"/>
          <w:sz w:val="32"/>
          <w:szCs w:val="32"/>
        </w:rPr>
        <w:t>核电站涉及核事件的应急预案评审与备案工作不适用于本办法。</w:t>
      </w:r>
    </w:p>
    <w:p w:rsidR="008B2FF9" w:rsidRPr="00AF5E02" w:rsidRDefault="008B2FF9" w:rsidP="008B2FF9">
      <w:pPr>
        <w:snapToGrid w:val="0"/>
        <w:spacing w:line="580" w:lineRule="exact"/>
        <w:ind w:firstLineChars="200" w:firstLine="643"/>
        <w:rPr>
          <w:rFonts w:ascii="仿宋_GB2312" w:eastAsia="仿宋_GB2312" w:hAnsi="Arial" w:cs="Arial" w:hint="eastAsia"/>
          <w:color w:val="000000"/>
          <w:kern w:val="0"/>
          <w:sz w:val="32"/>
          <w:szCs w:val="32"/>
        </w:rPr>
      </w:pPr>
      <w:r w:rsidRPr="00AF5E02">
        <w:rPr>
          <w:rFonts w:ascii="仿宋_GB2312" w:eastAsia="仿宋_GB2312" w:hAnsi="Arial" w:cs="Arial" w:hint="eastAsia"/>
          <w:b/>
          <w:color w:val="000000"/>
          <w:kern w:val="0"/>
          <w:sz w:val="32"/>
          <w:szCs w:val="32"/>
        </w:rPr>
        <w:t xml:space="preserve">第二十六条 </w:t>
      </w:r>
      <w:r>
        <w:rPr>
          <w:rFonts w:ascii="仿宋_GB2312" w:eastAsia="仿宋_GB2312" w:hAnsi="Arial" w:cs="Arial" w:hint="eastAsia"/>
          <w:color w:val="000000"/>
          <w:kern w:val="0"/>
          <w:sz w:val="32"/>
          <w:szCs w:val="32"/>
        </w:rPr>
        <w:t xml:space="preserve"> </w:t>
      </w:r>
      <w:r w:rsidRPr="00AF5E02">
        <w:rPr>
          <w:rFonts w:ascii="仿宋_GB2312" w:eastAsia="仿宋_GB2312" w:hAnsi="Arial" w:cs="Arial" w:hint="eastAsia"/>
          <w:color w:val="000000"/>
          <w:kern w:val="0"/>
          <w:sz w:val="32"/>
          <w:szCs w:val="32"/>
        </w:rPr>
        <w:t>本办法自发布之日起施行。原华北电力监管局《华北区域电力应急预案评审和备案实施办法（试行）》同时废止。</w:t>
      </w:r>
    </w:p>
    <w:p w:rsidR="008B2FF9" w:rsidRDefault="008B2FF9" w:rsidP="008B2FF9">
      <w:pPr>
        <w:widowControl/>
        <w:tabs>
          <w:tab w:val="left" w:pos="6405"/>
        </w:tabs>
        <w:outlineLvl w:val="0"/>
        <w:rPr>
          <w:rFonts w:ascii="黑体" w:eastAsia="黑体" w:hint="eastAsia"/>
          <w:spacing w:val="-4"/>
          <w:kern w:val="0"/>
          <w:sz w:val="32"/>
          <w:szCs w:val="32"/>
        </w:rPr>
      </w:pPr>
      <w:r w:rsidRPr="00AF5E02">
        <w:rPr>
          <w:rFonts w:ascii="黑体" w:eastAsia="黑体" w:hint="eastAsia"/>
          <w:spacing w:val="-4"/>
          <w:kern w:val="0"/>
          <w:sz w:val="32"/>
          <w:szCs w:val="32"/>
        </w:rPr>
        <w:lastRenderedPageBreak/>
        <w:t>附表 1</w:t>
      </w:r>
      <w:r>
        <w:rPr>
          <w:rFonts w:ascii="黑体" w:eastAsia="黑体" w:hint="eastAsia"/>
          <w:spacing w:val="-4"/>
          <w:kern w:val="0"/>
          <w:sz w:val="32"/>
          <w:szCs w:val="32"/>
        </w:rPr>
        <w:t xml:space="preserve">      </w:t>
      </w:r>
    </w:p>
    <w:p w:rsidR="008B2FF9" w:rsidRPr="00AF5E02" w:rsidRDefault="008B2FF9" w:rsidP="008B2FF9">
      <w:pPr>
        <w:widowControl/>
        <w:tabs>
          <w:tab w:val="left" w:pos="6405"/>
        </w:tabs>
        <w:ind w:firstLineChars="600" w:firstLine="2592"/>
        <w:outlineLvl w:val="0"/>
        <w:rPr>
          <w:rFonts w:ascii="黑体" w:eastAsia="黑体" w:hint="eastAsia"/>
          <w:spacing w:val="-4"/>
          <w:kern w:val="0"/>
          <w:sz w:val="32"/>
          <w:szCs w:val="32"/>
        </w:rPr>
      </w:pPr>
      <w:r w:rsidRPr="00AF5E02">
        <w:rPr>
          <w:rFonts w:ascii="方正小标宋_GBK" w:eastAsia="方正小标宋_GBK" w:hAnsi="宋体" w:cs="宋体" w:hint="eastAsia"/>
          <w:bCs/>
          <w:spacing w:val="-4"/>
          <w:kern w:val="0"/>
          <w:sz w:val="44"/>
          <w:szCs w:val="44"/>
        </w:rPr>
        <w:t>电力企业应急预案形式评审表</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tblPr>
      <w:tblGrid>
        <w:gridCol w:w="1393"/>
        <w:gridCol w:w="5387"/>
        <w:gridCol w:w="872"/>
        <w:gridCol w:w="872"/>
        <w:gridCol w:w="870"/>
      </w:tblGrid>
      <w:tr w:rsidR="008B2FF9" w:rsidRPr="00AF5E02" w:rsidTr="00F73DEF">
        <w:trPr>
          <w:trHeight w:val="285"/>
        </w:trPr>
        <w:tc>
          <w:tcPr>
            <w:tcW w:w="742" w:type="pct"/>
            <w:vMerge w:val="restart"/>
            <w:tcBorders>
              <w:top w:val="single" w:sz="12" w:space="0" w:color="auto"/>
              <w:left w:val="single" w:sz="12" w:space="0" w:color="auto"/>
              <w:bottom w:val="single" w:sz="4" w:space="0" w:color="auto"/>
              <w:right w:val="single" w:sz="4" w:space="0" w:color="auto"/>
            </w:tcBorders>
            <w:vAlign w:val="center"/>
          </w:tcPr>
          <w:p w:rsidR="008B2FF9" w:rsidRPr="00AF5E02" w:rsidRDefault="008B2FF9" w:rsidP="00F73DEF">
            <w:pPr>
              <w:autoSpaceDE w:val="0"/>
              <w:autoSpaceDN w:val="0"/>
              <w:jc w:val="center"/>
              <w:rPr>
                <w:rFonts w:ascii="宋体" w:hAnsi="宋体"/>
                <w:b/>
                <w:bCs/>
                <w:kern w:val="0"/>
                <w:szCs w:val="21"/>
              </w:rPr>
            </w:pPr>
            <w:r w:rsidRPr="00AF5E02">
              <w:rPr>
                <w:rFonts w:ascii="宋体" w:hAnsi="宋体" w:hint="eastAsia"/>
                <w:b/>
                <w:bCs/>
                <w:kern w:val="0"/>
                <w:szCs w:val="21"/>
              </w:rPr>
              <w:t>评审项目</w:t>
            </w:r>
          </w:p>
        </w:tc>
        <w:tc>
          <w:tcPr>
            <w:tcW w:w="2867" w:type="pct"/>
            <w:vMerge w:val="restart"/>
            <w:tcBorders>
              <w:top w:val="single" w:sz="12" w:space="0" w:color="auto"/>
              <w:left w:val="single" w:sz="4" w:space="0" w:color="auto"/>
              <w:bottom w:val="single" w:sz="4" w:space="0" w:color="auto"/>
              <w:right w:val="single" w:sz="4" w:space="0" w:color="auto"/>
            </w:tcBorders>
            <w:vAlign w:val="center"/>
          </w:tcPr>
          <w:p w:rsidR="008B2FF9" w:rsidRPr="00AF5E02" w:rsidRDefault="008B2FF9" w:rsidP="00F73DEF">
            <w:pPr>
              <w:autoSpaceDE w:val="0"/>
              <w:autoSpaceDN w:val="0"/>
              <w:jc w:val="center"/>
              <w:rPr>
                <w:rFonts w:ascii="宋体" w:hAnsi="宋体"/>
                <w:b/>
                <w:bCs/>
                <w:kern w:val="0"/>
                <w:szCs w:val="21"/>
              </w:rPr>
            </w:pPr>
            <w:r w:rsidRPr="00AF5E02">
              <w:rPr>
                <w:rFonts w:ascii="宋体" w:hAnsi="宋体" w:hint="eastAsia"/>
                <w:b/>
                <w:bCs/>
                <w:kern w:val="0"/>
                <w:szCs w:val="21"/>
              </w:rPr>
              <w:t>评审内容及要求</w:t>
            </w:r>
          </w:p>
        </w:tc>
        <w:tc>
          <w:tcPr>
            <w:tcW w:w="1391" w:type="pct"/>
            <w:gridSpan w:val="3"/>
            <w:tcBorders>
              <w:top w:val="single" w:sz="12" w:space="0" w:color="auto"/>
              <w:left w:val="single" w:sz="4" w:space="0" w:color="auto"/>
              <w:bottom w:val="single" w:sz="4" w:space="0" w:color="auto"/>
              <w:right w:val="single" w:sz="12" w:space="0" w:color="auto"/>
            </w:tcBorders>
            <w:vAlign w:val="center"/>
          </w:tcPr>
          <w:p w:rsidR="008B2FF9" w:rsidRPr="00AF5E02" w:rsidRDefault="008B2FF9" w:rsidP="00F73DEF">
            <w:pPr>
              <w:autoSpaceDE w:val="0"/>
              <w:autoSpaceDN w:val="0"/>
              <w:jc w:val="center"/>
              <w:rPr>
                <w:rFonts w:ascii="宋体" w:hAnsi="宋体"/>
                <w:b/>
                <w:bCs/>
                <w:kern w:val="0"/>
                <w:szCs w:val="21"/>
              </w:rPr>
            </w:pPr>
            <w:r w:rsidRPr="00AF5E02">
              <w:rPr>
                <w:rFonts w:ascii="宋体" w:hAnsi="宋体" w:hint="eastAsia"/>
                <w:b/>
                <w:bCs/>
                <w:kern w:val="0"/>
                <w:szCs w:val="21"/>
              </w:rPr>
              <w:t>评审意见</w:t>
            </w:r>
          </w:p>
        </w:tc>
      </w:tr>
      <w:tr w:rsidR="008B2FF9" w:rsidRPr="00AF5E02" w:rsidTr="00F73DEF">
        <w:trPr>
          <w:trHeight w:val="226"/>
        </w:trPr>
        <w:tc>
          <w:tcPr>
            <w:tcW w:w="0" w:type="auto"/>
            <w:vMerge/>
            <w:tcBorders>
              <w:top w:val="single" w:sz="12" w:space="0" w:color="auto"/>
              <w:left w:val="single" w:sz="12" w:space="0" w:color="auto"/>
              <w:bottom w:val="single" w:sz="4" w:space="0" w:color="auto"/>
              <w:right w:val="single" w:sz="4" w:space="0" w:color="auto"/>
            </w:tcBorders>
            <w:vAlign w:val="center"/>
          </w:tcPr>
          <w:p w:rsidR="008B2FF9" w:rsidRPr="00AF5E02" w:rsidRDefault="008B2FF9" w:rsidP="00F73DEF">
            <w:pPr>
              <w:widowControl/>
              <w:jc w:val="left"/>
              <w:rPr>
                <w:rFonts w:ascii="宋体" w:hAnsi="宋体"/>
                <w:b/>
                <w:bCs/>
                <w:kern w:val="0"/>
                <w:szCs w:val="21"/>
              </w:rPr>
            </w:pPr>
          </w:p>
        </w:tc>
        <w:tc>
          <w:tcPr>
            <w:tcW w:w="0" w:type="auto"/>
            <w:vMerge/>
            <w:tcBorders>
              <w:top w:val="single" w:sz="12" w:space="0" w:color="auto"/>
              <w:left w:val="single" w:sz="4" w:space="0" w:color="auto"/>
              <w:bottom w:val="single" w:sz="4" w:space="0" w:color="auto"/>
              <w:right w:val="single" w:sz="4" w:space="0" w:color="auto"/>
            </w:tcBorders>
            <w:vAlign w:val="center"/>
          </w:tcPr>
          <w:p w:rsidR="008B2FF9" w:rsidRPr="00AF5E02" w:rsidRDefault="008B2FF9" w:rsidP="00F73DEF">
            <w:pPr>
              <w:widowControl/>
              <w:jc w:val="left"/>
              <w:rPr>
                <w:rFonts w:ascii="宋体" w:hAnsi="宋体"/>
                <w:b/>
                <w:bCs/>
                <w:kern w:val="0"/>
                <w:szCs w:val="21"/>
              </w:rPr>
            </w:pPr>
          </w:p>
        </w:tc>
        <w:tc>
          <w:tcPr>
            <w:tcW w:w="464" w:type="pct"/>
            <w:tcBorders>
              <w:top w:val="single" w:sz="4" w:space="0" w:color="auto"/>
              <w:left w:val="single" w:sz="4" w:space="0" w:color="auto"/>
              <w:bottom w:val="single" w:sz="4" w:space="0" w:color="auto"/>
              <w:right w:val="single" w:sz="4" w:space="0" w:color="auto"/>
            </w:tcBorders>
            <w:vAlign w:val="center"/>
          </w:tcPr>
          <w:p w:rsidR="008B2FF9" w:rsidRPr="00AF5E02" w:rsidRDefault="008B2FF9" w:rsidP="00F73DEF">
            <w:pPr>
              <w:autoSpaceDE w:val="0"/>
              <w:autoSpaceDN w:val="0"/>
              <w:jc w:val="center"/>
              <w:rPr>
                <w:rFonts w:ascii="宋体" w:hAnsi="宋体"/>
                <w:b/>
                <w:bCs/>
                <w:kern w:val="0"/>
                <w:szCs w:val="21"/>
              </w:rPr>
            </w:pPr>
            <w:r w:rsidRPr="00AF5E02">
              <w:rPr>
                <w:rFonts w:ascii="宋体" w:hAnsi="宋体" w:hint="eastAsia"/>
                <w:b/>
                <w:bCs/>
                <w:kern w:val="0"/>
                <w:szCs w:val="21"/>
              </w:rPr>
              <w:t>符合</w:t>
            </w:r>
          </w:p>
        </w:tc>
        <w:tc>
          <w:tcPr>
            <w:tcW w:w="464" w:type="pct"/>
            <w:tcBorders>
              <w:top w:val="single" w:sz="4" w:space="0" w:color="auto"/>
              <w:left w:val="single" w:sz="4" w:space="0" w:color="auto"/>
              <w:bottom w:val="single" w:sz="4" w:space="0" w:color="auto"/>
              <w:right w:val="single" w:sz="4" w:space="0" w:color="auto"/>
            </w:tcBorders>
            <w:vAlign w:val="center"/>
          </w:tcPr>
          <w:p w:rsidR="008B2FF9" w:rsidRPr="00AF5E02" w:rsidRDefault="008B2FF9" w:rsidP="00F73DEF">
            <w:pPr>
              <w:autoSpaceDE w:val="0"/>
              <w:autoSpaceDN w:val="0"/>
              <w:jc w:val="center"/>
              <w:rPr>
                <w:rFonts w:ascii="宋体" w:hAnsi="宋体"/>
                <w:b/>
                <w:bCs/>
                <w:kern w:val="0"/>
                <w:szCs w:val="21"/>
              </w:rPr>
            </w:pPr>
            <w:r w:rsidRPr="00AF5E02">
              <w:rPr>
                <w:rFonts w:ascii="宋体" w:hAnsi="宋体" w:hint="eastAsia"/>
                <w:b/>
                <w:bCs/>
                <w:kern w:val="0"/>
                <w:szCs w:val="21"/>
              </w:rPr>
              <w:t>基本</w:t>
            </w:r>
          </w:p>
          <w:p w:rsidR="008B2FF9" w:rsidRPr="00AF5E02" w:rsidRDefault="008B2FF9" w:rsidP="00F73DEF">
            <w:pPr>
              <w:autoSpaceDE w:val="0"/>
              <w:autoSpaceDN w:val="0"/>
              <w:jc w:val="center"/>
              <w:rPr>
                <w:rFonts w:ascii="宋体" w:hAnsi="宋体"/>
                <w:b/>
                <w:bCs/>
                <w:kern w:val="0"/>
                <w:szCs w:val="21"/>
              </w:rPr>
            </w:pPr>
            <w:r w:rsidRPr="00AF5E02">
              <w:rPr>
                <w:rFonts w:ascii="宋体" w:hAnsi="宋体" w:hint="eastAsia"/>
                <w:b/>
                <w:bCs/>
                <w:kern w:val="0"/>
                <w:szCs w:val="21"/>
              </w:rPr>
              <w:t>符合</w:t>
            </w:r>
          </w:p>
        </w:tc>
        <w:tc>
          <w:tcPr>
            <w:tcW w:w="464" w:type="pct"/>
            <w:tcBorders>
              <w:top w:val="single" w:sz="4" w:space="0" w:color="auto"/>
              <w:left w:val="single" w:sz="4" w:space="0" w:color="auto"/>
              <w:bottom w:val="single" w:sz="4" w:space="0" w:color="auto"/>
              <w:right w:val="single" w:sz="12" w:space="0" w:color="auto"/>
            </w:tcBorders>
            <w:vAlign w:val="center"/>
          </w:tcPr>
          <w:p w:rsidR="008B2FF9" w:rsidRPr="00AF5E02" w:rsidRDefault="008B2FF9" w:rsidP="00F73DEF">
            <w:pPr>
              <w:autoSpaceDE w:val="0"/>
              <w:autoSpaceDN w:val="0"/>
              <w:jc w:val="center"/>
              <w:rPr>
                <w:rFonts w:ascii="宋体" w:hAnsi="宋体"/>
                <w:b/>
                <w:bCs/>
                <w:kern w:val="0"/>
                <w:szCs w:val="21"/>
              </w:rPr>
            </w:pPr>
            <w:r w:rsidRPr="00AF5E02">
              <w:rPr>
                <w:rFonts w:ascii="宋体" w:hAnsi="宋体" w:hint="eastAsia"/>
                <w:b/>
                <w:bCs/>
                <w:kern w:val="0"/>
                <w:szCs w:val="21"/>
              </w:rPr>
              <w:t>不符合</w:t>
            </w:r>
          </w:p>
        </w:tc>
      </w:tr>
      <w:tr w:rsidR="008B2FF9" w:rsidRPr="00AF5E02" w:rsidTr="00F73DEF">
        <w:trPr>
          <w:trHeight w:val="765"/>
        </w:trPr>
        <w:tc>
          <w:tcPr>
            <w:tcW w:w="742" w:type="pct"/>
            <w:tcBorders>
              <w:top w:val="single" w:sz="4" w:space="0" w:color="auto"/>
              <w:left w:val="single" w:sz="12" w:space="0" w:color="auto"/>
              <w:bottom w:val="single" w:sz="4" w:space="0" w:color="auto"/>
              <w:right w:val="single" w:sz="4" w:space="0" w:color="auto"/>
            </w:tcBorders>
            <w:vAlign w:val="center"/>
          </w:tcPr>
          <w:p w:rsidR="008B2FF9" w:rsidRPr="00AF5E02" w:rsidRDefault="008B2FF9" w:rsidP="00F73DEF">
            <w:pPr>
              <w:autoSpaceDE w:val="0"/>
              <w:autoSpaceDN w:val="0"/>
              <w:snapToGrid w:val="0"/>
              <w:jc w:val="center"/>
              <w:rPr>
                <w:rFonts w:ascii="宋体" w:hAnsi="宋体"/>
                <w:kern w:val="0"/>
                <w:szCs w:val="21"/>
              </w:rPr>
            </w:pPr>
            <w:r w:rsidRPr="00AF5E02">
              <w:rPr>
                <w:rFonts w:ascii="宋体" w:hAnsi="宋体" w:hint="eastAsia"/>
                <w:kern w:val="0"/>
                <w:szCs w:val="21"/>
              </w:rPr>
              <w:t>封</w:t>
            </w:r>
            <w:r w:rsidRPr="00AF5E02">
              <w:rPr>
                <w:rFonts w:ascii="宋体" w:hAnsi="宋体"/>
                <w:kern w:val="0"/>
                <w:szCs w:val="21"/>
              </w:rPr>
              <w:t xml:space="preserve">  </w:t>
            </w:r>
            <w:r w:rsidRPr="00AF5E02">
              <w:rPr>
                <w:rFonts w:ascii="宋体" w:hAnsi="宋体" w:hint="eastAsia"/>
                <w:kern w:val="0"/>
                <w:szCs w:val="21"/>
              </w:rPr>
              <w:t>面</w:t>
            </w:r>
          </w:p>
        </w:tc>
        <w:tc>
          <w:tcPr>
            <w:tcW w:w="2867" w:type="pct"/>
            <w:tcBorders>
              <w:top w:val="single" w:sz="4" w:space="0" w:color="auto"/>
              <w:left w:val="single" w:sz="4" w:space="0" w:color="auto"/>
              <w:bottom w:val="single" w:sz="4" w:space="0" w:color="auto"/>
              <w:right w:val="single" w:sz="4" w:space="0" w:color="auto"/>
            </w:tcBorders>
            <w:vAlign w:val="center"/>
          </w:tcPr>
          <w:p w:rsidR="008B2FF9" w:rsidRPr="00AF5E02" w:rsidRDefault="008B2FF9" w:rsidP="00F73DEF">
            <w:pPr>
              <w:autoSpaceDE w:val="0"/>
              <w:autoSpaceDN w:val="0"/>
              <w:snapToGrid w:val="0"/>
              <w:rPr>
                <w:rFonts w:ascii="宋体" w:hAnsi="宋体"/>
                <w:color w:val="000000"/>
                <w:kern w:val="0"/>
                <w:szCs w:val="21"/>
                <w:lang w:val="zh-CN"/>
              </w:rPr>
            </w:pPr>
            <w:r w:rsidRPr="00AF5E02">
              <w:rPr>
                <w:rFonts w:ascii="宋体" w:hAnsi="宋体" w:hint="eastAsia"/>
                <w:color w:val="000000"/>
                <w:kern w:val="0"/>
                <w:szCs w:val="21"/>
                <w:lang w:val="zh-CN"/>
              </w:rPr>
              <w:t>应急预案版本号、应急预案名称、生产经营单位名称、发布日期等内容。</w:t>
            </w:r>
          </w:p>
        </w:tc>
        <w:tc>
          <w:tcPr>
            <w:tcW w:w="464" w:type="pct"/>
            <w:tcBorders>
              <w:top w:val="single" w:sz="4" w:space="0" w:color="auto"/>
              <w:left w:val="single" w:sz="4" w:space="0" w:color="auto"/>
              <w:bottom w:val="single" w:sz="4" w:space="0" w:color="auto"/>
              <w:right w:val="single" w:sz="4" w:space="0" w:color="auto"/>
            </w:tcBorders>
            <w:vAlign w:val="center"/>
          </w:tcPr>
          <w:p w:rsidR="008B2FF9" w:rsidRPr="00AF5E02" w:rsidRDefault="008B2FF9" w:rsidP="00F73DEF">
            <w:pPr>
              <w:autoSpaceDE w:val="0"/>
              <w:autoSpaceDN w:val="0"/>
              <w:snapToGrid w:val="0"/>
              <w:rPr>
                <w:rFonts w:ascii="宋体" w:hAnsi="宋体"/>
                <w:kern w:val="0"/>
                <w:szCs w:val="21"/>
              </w:rPr>
            </w:pPr>
          </w:p>
        </w:tc>
        <w:tc>
          <w:tcPr>
            <w:tcW w:w="464" w:type="pct"/>
            <w:tcBorders>
              <w:top w:val="single" w:sz="4" w:space="0" w:color="auto"/>
              <w:left w:val="single" w:sz="4" w:space="0" w:color="auto"/>
              <w:bottom w:val="single" w:sz="4" w:space="0" w:color="auto"/>
              <w:right w:val="single" w:sz="4" w:space="0" w:color="auto"/>
            </w:tcBorders>
            <w:vAlign w:val="center"/>
          </w:tcPr>
          <w:p w:rsidR="008B2FF9" w:rsidRPr="00AF5E02" w:rsidRDefault="008B2FF9" w:rsidP="00F73DEF">
            <w:pPr>
              <w:autoSpaceDE w:val="0"/>
              <w:autoSpaceDN w:val="0"/>
              <w:snapToGrid w:val="0"/>
              <w:rPr>
                <w:rFonts w:ascii="宋体" w:hAnsi="宋体"/>
                <w:kern w:val="0"/>
                <w:szCs w:val="21"/>
              </w:rPr>
            </w:pPr>
          </w:p>
        </w:tc>
        <w:tc>
          <w:tcPr>
            <w:tcW w:w="464" w:type="pct"/>
            <w:tcBorders>
              <w:top w:val="single" w:sz="4" w:space="0" w:color="auto"/>
              <w:left w:val="single" w:sz="4" w:space="0" w:color="auto"/>
              <w:bottom w:val="single" w:sz="4" w:space="0" w:color="auto"/>
              <w:right w:val="single" w:sz="12" w:space="0" w:color="auto"/>
            </w:tcBorders>
            <w:vAlign w:val="center"/>
          </w:tcPr>
          <w:p w:rsidR="008B2FF9" w:rsidRPr="00AF5E02" w:rsidRDefault="008B2FF9" w:rsidP="00F73DEF">
            <w:pPr>
              <w:autoSpaceDE w:val="0"/>
              <w:autoSpaceDN w:val="0"/>
              <w:snapToGrid w:val="0"/>
              <w:rPr>
                <w:rFonts w:ascii="宋体" w:hAnsi="宋体"/>
                <w:kern w:val="0"/>
                <w:szCs w:val="21"/>
              </w:rPr>
            </w:pPr>
          </w:p>
        </w:tc>
      </w:tr>
      <w:tr w:rsidR="008B2FF9" w:rsidRPr="00AF5E02" w:rsidTr="00F73DEF">
        <w:trPr>
          <w:trHeight w:val="765"/>
        </w:trPr>
        <w:tc>
          <w:tcPr>
            <w:tcW w:w="742" w:type="pct"/>
            <w:tcBorders>
              <w:top w:val="single" w:sz="4" w:space="0" w:color="auto"/>
              <w:left w:val="single" w:sz="12" w:space="0" w:color="auto"/>
              <w:bottom w:val="single" w:sz="4" w:space="0" w:color="auto"/>
              <w:right w:val="single" w:sz="4" w:space="0" w:color="auto"/>
            </w:tcBorders>
            <w:vAlign w:val="center"/>
          </w:tcPr>
          <w:p w:rsidR="008B2FF9" w:rsidRPr="00AF5E02" w:rsidRDefault="008B2FF9" w:rsidP="00F73DEF">
            <w:pPr>
              <w:autoSpaceDE w:val="0"/>
              <w:autoSpaceDN w:val="0"/>
              <w:snapToGrid w:val="0"/>
              <w:jc w:val="center"/>
              <w:rPr>
                <w:rFonts w:ascii="宋体" w:hAnsi="宋体"/>
                <w:kern w:val="0"/>
                <w:szCs w:val="21"/>
              </w:rPr>
            </w:pPr>
            <w:r w:rsidRPr="00AF5E02">
              <w:rPr>
                <w:rFonts w:ascii="宋体" w:hAnsi="宋体" w:hint="eastAsia"/>
                <w:color w:val="000000"/>
                <w:kern w:val="0"/>
                <w:szCs w:val="21"/>
                <w:lang w:val="zh-CN"/>
              </w:rPr>
              <w:t>批准页</w:t>
            </w:r>
          </w:p>
        </w:tc>
        <w:tc>
          <w:tcPr>
            <w:tcW w:w="2867" w:type="pct"/>
            <w:tcBorders>
              <w:top w:val="single" w:sz="4" w:space="0" w:color="auto"/>
              <w:left w:val="single" w:sz="4" w:space="0" w:color="auto"/>
              <w:bottom w:val="single" w:sz="4" w:space="0" w:color="auto"/>
              <w:right w:val="single" w:sz="4" w:space="0" w:color="auto"/>
            </w:tcBorders>
            <w:vAlign w:val="center"/>
          </w:tcPr>
          <w:p w:rsidR="008B2FF9" w:rsidRPr="00AF5E02" w:rsidRDefault="008B2FF9" w:rsidP="00F73DEF">
            <w:pPr>
              <w:autoSpaceDE w:val="0"/>
              <w:autoSpaceDN w:val="0"/>
              <w:rPr>
                <w:rFonts w:ascii="宋体" w:hAnsi="宋体"/>
                <w:kern w:val="0"/>
                <w:szCs w:val="21"/>
              </w:rPr>
            </w:pPr>
            <w:r w:rsidRPr="00AF5E02">
              <w:rPr>
                <w:rFonts w:ascii="宋体" w:hAnsi="宋体"/>
                <w:kern w:val="0"/>
                <w:szCs w:val="21"/>
              </w:rPr>
              <w:t xml:space="preserve">1. </w:t>
            </w:r>
            <w:r w:rsidRPr="00AF5E02">
              <w:rPr>
                <w:rFonts w:ascii="宋体" w:hAnsi="宋体" w:hint="eastAsia"/>
                <w:kern w:val="0"/>
                <w:szCs w:val="21"/>
              </w:rPr>
              <w:t>对应急预案实施提出具体要求。</w:t>
            </w:r>
          </w:p>
          <w:p w:rsidR="008B2FF9" w:rsidRPr="00AF5E02" w:rsidRDefault="008B2FF9" w:rsidP="00F73DEF">
            <w:pPr>
              <w:autoSpaceDE w:val="0"/>
              <w:autoSpaceDN w:val="0"/>
              <w:rPr>
                <w:rFonts w:ascii="宋体" w:hAnsi="宋体"/>
                <w:kern w:val="0"/>
                <w:szCs w:val="21"/>
              </w:rPr>
            </w:pPr>
            <w:r w:rsidRPr="00AF5E02">
              <w:rPr>
                <w:rFonts w:ascii="宋体" w:hAnsi="宋体"/>
                <w:kern w:val="0"/>
                <w:szCs w:val="21"/>
              </w:rPr>
              <w:t xml:space="preserve">2. </w:t>
            </w:r>
            <w:r w:rsidRPr="00AF5E02">
              <w:rPr>
                <w:rFonts w:ascii="宋体" w:hAnsi="宋体" w:hint="eastAsia"/>
                <w:color w:val="000000"/>
                <w:kern w:val="0"/>
                <w:szCs w:val="21"/>
                <w:lang w:val="zh-CN"/>
              </w:rPr>
              <w:t>发布单位主要负责人签字或单位盖章。</w:t>
            </w:r>
          </w:p>
        </w:tc>
        <w:tc>
          <w:tcPr>
            <w:tcW w:w="464" w:type="pct"/>
            <w:tcBorders>
              <w:top w:val="single" w:sz="4" w:space="0" w:color="auto"/>
              <w:left w:val="single" w:sz="4" w:space="0" w:color="auto"/>
              <w:bottom w:val="single" w:sz="4" w:space="0" w:color="auto"/>
              <w:right w:val="single" w:sz="4" w:space="0" w:color="auto"/>
            </w:tcBorders>
            <w:vAlign w:val="center"/>
          </w:tcPr>
          <w:p w:rsidR="008B2FF9" w:rsidRPr="00AF5E02" w:rsidRDefault="008B2FF9" w:rsidP="00F73DEF">
            <w:pPr>
              <w:autoSpaceDE w:val="0"/>
              <w:autoSpaceDN w:val="0"/>
              <w:snapToGrid w:val="0"/>
              <w:rPr>
                <w:rFonts w:ascii="宋体" w:hAnsi="宋体"/>
                <w:kern w:val="0"/>
                <w:szCs w:val="21"/>
              </w:rPr>
            </w:pPr>
          </w:p>
        </w:tc>
        <w:tc>
          <w:tcPr>
            <w:tcW w:w="464" w:type="pct"/>
            <w:tcBorders>
              <w:top w:val="single" w:sz="4" w:space="0" w:color="auto"/>
              <w:left w:val="single" w:sz="4" w:space="0" w:color="auto"/>
              <w:bottom w:val="single" w:sz="4" w:space="0" w:color="auto"/>
              <w:right w:val="single" w:sz="4" w:space="0" w:color="auto"/>
            </w:tcBorders>
            <w:vAlign w:val="center"/>
          </w:tcPr>
          <w:p w:rsidR="008B2FF9" w:rsidRPr="00AF5E02" w:rsidRDefault="008B2FF9" w:rsidP="00F73DEF">
            <w:pPr>
              <w:autoSpaceDE w:val="0"/>
              <w:autoSpaceDN w:val="0"/>
              <w:snapToGrid w:val="0"/>
              <w:rPr>
                <w:rFonts w:ascii="宋体" w:hAnsi="宋体"/>
                <w:kern w:val="0"/>
                <w:szCs w:val="21"/>
              </w:rPr>
            </w:pPr>
          </w:p>
        </w:tc>
        <w:tc>
          <w:tcPr>
            <w:tcW w:w="464" w:type="pct"/>
            <w:tcBorders>
              <w:top w:val="single" w:sz="4" w:space="0" w:color="auto"/>
              <w:left w:val="single" w:sz="4" w:space="0" w:color="auto"/>
              <w:bottom w:val="single" w:sz="4" w:space="0" w:color="auto"/>
              <w:right w:val="single" w:sz="12" w:space="0" w:color="auto"/>
            </w:tcBorders>
            <w:vAlign w:val="center"/>
          </w:tcPr>
          <w:p w:rsidR="008B2FF9" w:rsidRPr="00AF5E02" w:rsidRDefault="008B2FF9" w:rsidP="00F73DEF">
            <w:pPr>
              <w:autoSpaceDE w:val="0"/>
              <w:autoSpaceDN w:val="0"/>
              <w:snapToGrid w:val="0"/>
              <w:rPr>
                <w:rFonts w:ascii="宋体" w:hAnsi="宋体"/>
                <w:kern w:val="0"/>
                <w:szCs w:val="21"/>
              </w:rPr>
            </w:pPr>
          </w:p>
        </w:tc>
      </w:tr>
      <w:tr w:rsidR="008B2FF9" w:rsidRPr="00AF5E02" w:rsidTr="00F73DEF">
        <w:trPr>
          <w:trHeight w:val="765"/>
        </w:trPr>
        <w:tc>
          <w:tcPr>
            <w:tcW w:w="742" w:type="pct"/>
            <w:tcBorders>
              <w:top w:val="single" w:sz="4" w:space="0" w:color="auto"/>
              <w:left w:val="single" w:sz="12" w:space="0" w:color="auto"/>
              <w:bottom w:val="single" w:sz="4" w:space="0" w:color="auto"/>
              <w:right w:val="single" w:sz="4" w:space="0" w:color="auto"/>
            </w:tcBorders>
            <w:vAlign w:val="center"/>
          </w:tcPr>
          <w:p w:rsidR="008B2FF9" w:rsidRPr="00AF5E02" w:rsidRDefault="008B2FF9" w:rsidP="00F73DEF">
            <w:pPr>
              <w:widowControl/>
              <w:adjustRightInd w:val="0"/>
              <w:snapToGrid w:val="0"/>
              <w:jc w:val="center"/>
              <w:rPr>
                <w:rFonts w:ascii="宋体" w:hAnsi="宋体"/>
                <w:color w:val="000000"/>
                <w:szCs w:val="21"/>
                <w:lang w:val="zh-CN"/>
              </w:rPr>
            </w:pPr>
            <w:r w:rsidRPr="00AF5E02">
              <w:rPr>
                <w:rFonts w:ascii="宋体" w:hAnsi="宋体" w:hint="eastAsia"/>
                <w:color w:val="000000"/>
                <w:szCs w:val="21"/>
                <w:lang w:val="zh-CN"/>
              </w:rPr>
              <w:t>目</w:t>
            </w:r>
            <w:r w:rsidRPr="00AF5E02">
              <w:rPr>
                <w:rFonts w:ascii="宋体" w:hAnsi="宋体"/>
                <w:color w:val="000000"/>
                <w:szCs w:val="21"/>
              </w:rPr>
              <w:t xml:space="preserve">  </w:t>
            </w:r>
            <w:r w:rsidRPr="00AF5E02">
              <w:rPr>
                <w:rFonts w:ascii="宋体" w:hAnsi="宋体" w:hint="eastAsia"/>
                <w:color w:val="000000"/>
                <w:szCs w:val="21"/>
                <w:lang w:val="zh-CN"/>
              </w:rPr>
              <w:t>录</w:t>
            </w:r>
          </w:p>
        </w:tc>
        <w:tc>
          <w:tcPr>
            <w:tcW w:w="2867" w:type="pct"/>
            <w:tcBorders>
              <w:top w:val="single" w:sz="4" w:space="0" w:color="auto"/>
              <w:left w:val="single" w:sz="4" w:space="0" w:color="auto"/>
              <w:bottom w:val="single" w:sz="4" w:space="0" w:color="auto"/>
              <w:right w:val="single" w:sz="4" w:space="0" w:color="auto"/>
            </w:tcBorders>
            <w:vAlign w:val="center"/>
          </w:tcPr>
          <w:p w:rsidR="008B2FF9" w:rsidRPr="00AF5E02" w:rsidRDefault="008B2FF9" w:rsidP="00F73DEF">
            <w:pPr>
              <w:autoSpaceDE w:val="0"/>
              <w:autoSpaceDN w:val="0"/>
              <w:snapToGrid w:val="0"/>
              <w:rPr>
                <w:rFonts w:ascii="宋体" w:hAnsi="宋体"/>
                <w:color w:val="000000"/>
                <w:kern w:val="0"/>
                <w:szCs w:val="21"/>
              </w:rPr>
            </w:pPr>
            <w:r w:rsidRPr="00AF5E02">
              <w:rPr>
                <w:rFonts w:ascii="宋体" w:hAnsi="宋体"/>
                <w:color w:val="000000"/>
                <w:kern w:val="0"/>
                <w:szCs w:val="21"/>
                <w:lang w:val="zh-CN"/>
              </w:rPr>
              <w:t xml:space="preserve">1. </w:t>
            </w:r>
            <w:r w:rsidRPr="00AF5E02">
              <w:rPr>
                <w:rFonts w:ascii="宋体" w:hAnsi="宋体" w:hint="eastAsia"/>
                <w:color w:val="000000"/>
                <w:kern w:val="0"/>
                <w:szCs w:val="21"/>
                <w:lang w:val="zh-CN"/>
              </w:rPr>
              <w:t>页码标注准确（预案简单时目录可省略）。</w:t>
            </w:r>
          </w:p>
          <w:p w:rsidR="008B2FF9" w:rsidRPr="00AF5E02" w:rsidRDefault="008B2FF9" w:rsidP="00F73DEF">
            <w:pPr>
              <w:autoSpaceDE w:val="0"/>
              <w:autoSpaceDN w:val="0"/>
              <w:snapToGrid w:val="0"/>
              <w:rPr>
                <w:rFonts w:ascii="宋体" w:hAnsi="宋体"/>
                <w:color w:val="000000"/>
                <w:kern w:val="0"/>
                <w:szCs w:val="21"/>
                <w:lang w:val="zh-CN"/>
              </w:rPr>
            </w:pPr>
            <w:r w:rsidRPr="00AF5E02">
              <w:rPr>
                <w:rFonts w:ascii="宋体" w:hAnsi="宋体"/>
                <w:color w:val="000000"/>
                <w:kern w:val="0"/>
                <w:szCs w:val="21"/>
                <w:lang w:val="zh-CN"/>
              </w:rPr>
              <w:t xml:space="preserve">2. </w:t>
            </w:r>
            <w:r w:rsidRPr="00AF5E02">
              <w:rPr>
                <w:rFonts w:ascii="宋体" w:hAnsi="宋体" w:hint="eastAsia"/>
                <w:color w:val="000000"/>
                <w:kern w:val="0"/>
                <w:szCs w:val="21"/>
                <w:lang w:val="zh-CN"/>
              </w:rPr>
              <w:t>层次清晰，编号和标题编排合理。</w:t>
            </w:r>
          </w:p>
        </w:tc>
        <w:tc>
          <w:tcPr>
            <w:tcW w:w="464" w:type="pct"/>
            <w:tcBorders>
              <w:top w:val="single" w:sz="4" w:space="0" w:color="auto"/>
              <w:left w:val="single" w:sz="4" w:space="0" w:color="auto"/>
              <w:bottom w:val="single" w:sz="4" w:space="0" w:color="auto"/>
              <w:right w:val="single" w:sz="4" w:space="0" w:color="auto"/>
            </w:tcBorders>
            <w:vAlign w:val="center"/>
          </w:tcPr>
          <w:p w:rsidR="008B2FF9" w:rsidRPr="00AF5E02" w:rsidRDefault="008B2FF9" w:rsidP="00F73DEF">
            <w:pPr>
              <w:autoSpaceDE w:val="0"/>
              <w:autoSpaceDN w:val="0"/>
              <w:snapToGrid w:val="0"/>
              <w:rPr>
                <w:rFonts w:ascii="宋体" w:hAnsi="宋体"/>
                <w:kern w:val="0"/>
                <w:szCs w:val="21"/>
              </w:rPr>
            </w:pPr>
          </w:p>
        </w:tc>
        <w:tc>
          <w:tcPr>
            <w:tcW w:w="464" w:type="pct"/>
            <w:tcBorders>
              <w:top w:val="single" w:sz="4" w:space="0" w:color="auto"/>
              <w:left w:val="single" w:sz="4" w:space="0" w:color="auto"/>
              <w:bottom w:val="single" w:sz="4" w:space="0" w:color="auto"/>
              <w:right w:val="single" w:sz="4" w:space="0" w:color="auto"/>
            </w:tcBorders>
            <w:vAlign w:val="center"/>
          </w:tcPr>
          <w:p w:rsidR="008B2FF9" w:rsidRPr="00AF5E02" w:rsidRDefault="008B2FF9" w:rsidP="00F73DEF">
            <w:pPr>
              <w:autoSpaceDE w:val="0"/>
              <w:autoSpaceDN w:val="0"/>
              <w:snapToGrid w:val="0"/>
              <w:rPr>
                <w:rFonts w:ascii="宋体" w:hAnsi="宋体"/>
                <w:kern w:val="0"/>
                <w:szCs w:val="21"/>
              </w:rPr>
            </w:pPr>
          </w:p>
        </w:tc>
        <w:tc>
          <w:tcPr>
            <w:tcW w:w="464" w:type="pct"/>
            <w:tcBorders>
              <w:top w:val="single" w:sz="4" w:space="0" w:color="auto"/>
              <w:left w:val="single" w:sz="4" w:space="0" w:color="auto"/>
              <w:bottom w:val="single" w:sz="4" w:space="0" w:color="auto"/>
              <w:right w:val="single" w:sz="12" w:space="0" w:color="auto"/>
            </w:tcBorders>
            <w:vAlign w:val="center"/>
          </w:tcPr>
          <w:p w:rsidR="008B2FF9" w:rsidRPr="00AF5E02" w:rsidRDefault="008B2FF9" w:rsidP="00F73DEF">
            <w:pPr>
              <w:autoSpaceDE w:val="0"/>
              <w:autoSpaceDN w:val="0"/>
              <w:snapToGrid w:val="0"/>
              <w:rPr>
                <w:rFonts w:ascii="宋体" w:hAnsi="宋体"/>
                <w:kern w:val="0"/>
                <w:szCs w:val="21"/>
              </w:rPr>
            </w:pPr>
          </w:p>
        </w:tc>
      </w:tr>
      <w:tr w:rsidR="008B2FF9" w:rsidRPr="00AF5E02" w:rsidTr="00F73DEF">
        <w:trPr>
          <w:trHeight w:val="1258"/>
        </w:trPr>
        <w:tc>
          <w:tcPr>
            <w:tcW w:w="742" w:type="pct"/>
            <w:tcBorders>
              <w:top w:val="single" w:sz="4" w:space="0" w:color="auto"/>
              <w:left w:val="single" w:sz="12" w:space="0" w:color="auto"/>
              <w:bottom w:val="single" w:sz="4" w:space="0" w:color="auto"/>
              <w:right w:val="single" w:sz="4" w:space="0" w:color="auto"/>
            </w:tcBorders>
            <w:vAlign w:val="center"/>
          </w:tcPr>
          <w:p w:rsidR="008B2FF9" w:rsidRPr="00AF5E02" w:rsidRDefault="008B2FF9" w:rsidP="00F73DEF">
            <w:pPr>
              <w:widowControl/>
              <w:adjustRightInd w:val="0"/>
              <w:snapToGrid w:val="0"/>
              <w:jc w:val="center"/>
              <w:rPr>
                <w:rFonts w:ascii="宋体" w:hAnsi="宋体"/>
                <w:color w:val="000000"/>
                <w:szCs w:val="21"/>
                <w:lang w:val="zh-CN"/>
              </w:rPr>
            </w:pPr>
            <w:r w:rsidRPr="00AF5E02">
              <w:rPr>
                <w:rFonts w:ascii="宋体" w:hAnsi="宋体" w:hint="eastAsia"/>
                <w:color w:val="000000"/>
                <w:szCs w:val="21"/>
                <w:lang w:val="zh-CN"/>
              </w:rPr>
              <w:t>正</w:t>
            </w:r>
            <w:r w:rsidRPr="00AF5E02">
              <w:rPr>
                <w:rFonts w:ascii="宋体" w:hAnsi="宋体"/>
                <w:color w:val="000000"/>
                <w:szCs w:val="21"/>
              </w:rPr>
              <w:t xml:space="preserve">  </w:t>
            </w:r>
            <w:r w:rsidRPr="00AF5E02">
              <w:rPr>
                <w:rFonts w:ascii="宋体" w:hAnsi="宋体" w:hint="eastAsia"/>
                <w:color w:val="000000"/>
                <w:szCs w:val="21"/>
                <w:lang w:val="zh-CN"/>
              </w:rPr>
              <w:t>文</w:t>
            </w:r>
          </w:p>
        </w:tc>
        <w:tc>
          <w:tcPr>
            <w:tcW w:w="2867" w:type="pct"/>
            <w:tcBorders>
              <w:top w:val="single" w:sz="4" w:space="0" w:color="auto"/>
              <w:left w:val="single" w:sz="4" w:space="0" w:color="auto"/>
              <w:bottom w:val="single" w:sz="4" w:space="0" w:color="auto"/>
              <w:right w:val="single" w:sz="4" w:space="0" w:color="auto"/>
            </w:tcBorders>
            <w:vAlign w:val="center"/>
          </w:tcPr>
          <w:p w:rsidR="008B2FF9" w:rsidRPr="00AF5E02" w:rsidRDefault="008B2FF9" w:rsidP="00F73DEF">
            <w:pPr>
              <w:snapToGrid w:val="0"/>
              <w:rPr>
                <w:rFonts w:ascii="宋体" w:hAnsi="宋体"/>
                <w:color w:val="000000"/>
                <w:szCs w:val="21"/>
                <w:lang w:val="zh-CN"/>
              </w:rPr>
            </w:pPr>
            <w:r w:rsidRPr="00AF5E02">
              <w:rPr>
                <w:rFonts w:ascii="宋体" w:hAnsi="宋体"/>
                <w:color w:val="000000"/>
                <w:szCs w:val="21"/>
                <w:lang w:val="zh-CN"/>
              </w:rPr>
              <w:t xml:space="preserve">1. </w:t>
            </w:r>
            <w:r w:rsidRPr="00AF5E02">
              <w:rPr>
                <w:rFonts w:ascii="宋体" w:hAnsi="宋体" w:hint="eastAsia"/>
                <w:color w:val="000000"/>
                <w:szCs w:val="21"/>
                <w:lang w:val="zh-CN"/>
              </w:rPr>
              <w:t>文字通顺、语言精炼、通俗易懂。</w:t>
            </w:r>
          </w:p>
          <w:p w:rsidR="008B2FF9" w:rsidRPr="00AF5E02" w:rsidRDefault="008B2FF9" w:rsidP="00F73DEF">
            <w:pPr>
              <w:snapToGrid w:val="0"/>
              <w:rPr>
                <w:rFonts w:ascii="宋体" w:hAnsi="宋体"/>
                <w:color w:val="000000"/>
                <w:szCs w:val="21"/>
                <w:lang w:val="zh-CN"/>
              </w:rPr>
            </w:pPr>
            <w:r w:rsidRPr="00AF5E02">
              <w:rPr>
                <w:rFonts w:ascii="宋体" w:hAnsi="宋体"/>
                <w:color w:val="000000"/>
                <w:szCs w:val="21"/>
                <w:lang w:val="zh-CN"/>
              </w:rPr>
              <w:t xml:space="preserve">2. </w:t>
            </w:r>
            <w:r w:rsidRPr="00AF5E02">
              <w:rPr>
                <w:rFonts w:ascii="宋体" w:hAnsi="宋体" w:hint="eastAsia"/>
                <w:color w:val="000000"/>
                <w:szCs w:val="21"/>
                <w:lang w:val="zh-CN"/>
              </w:rPr>
              <w:t>结构层次清晰，内容格式规范。</w:t>
            </w:r>
          </w:p>
          <w:p w:rsidR="008B2FF9" w:rsidRPr="00AF5E02" w:rsidRDefault="008B2FF9" w:rsidP="00F73DEF">
            <w:pPr>
              <w:snapToGrid w:val="0"/>
              <w:rPr>
                <w:rFonts w:ascii="宋体" w:hAnsi="宋体"/>
                <w:color w:val="000000"/>
                <w:szCs w:val="21"/>
                <w:lang w:val="zh-CN"/>
              </w:rPr>
            </w:pPr>
            <w:r w:rsidRPr="00AF5E02">
              <w:rPr>
                <w:rFonts w:ascii="宋体" w:hAnsi="宋体"/>
                <w:color w:val="000000"/>
                <w:szCs w:val="21"/>
                <w:lang w:val="zh-CN"/>
              </w:rPr>
              <w:t xml:space="preserve">3. </w:t>
            </w:r>
            <w:r w:rsidRPr="00AF5E02">
              <w:rPr>
                <w:rFonts w:ascii="宋体" w:hAnsi="宋体" w:hint="eastAsia"/>
                <w:color w:val="000000"/>
                <w:szCs w:val="21"/>
                <w:lang w:val="zh-CN"/>
              </w:rPr>
              <w:t>图表、文字清楚，编排合理（名称、顺序、大小等）。</w:t>
            </w:r>
          </w:p>
          <w:p w:rsidR="008B2FF9" w:rsidRPr="00AF5E02" w:rsidRDefault="008B2FF9" w:rsidP="00F73DEF">
            <w:pPr>
              <w:snapToGrid w:val="0"/>
              <w:rPr>
                <w:rFonts w:ascii="宋体" w:hAnsi="宋体"/>
                <w:color w:val="000000"/>
                <w:kern w:val="0"/>
                <w:szCs w:val="21"/>
                <w:lang w:val="zh-CN"/>
              </w:rPr>
            </w:pPr>
            <w:r w:rsidRPr="00AF5E02">
              <w:rPr>
                <w:rFonts w:ascii="宋体" w:hAnsi="宋体"/>
                <w:color w:val="000000"/>
                <w:kern w:val="0"/>
                <w:szCs w:val="21"/>
                <w:lang w:val="zh-CN"/>
              </w:rPr>
              <w:t xml:space="preserve">4. </w:t>
            </w:r>
            <w:r w:rsidRPr="00AF5E02">
              <w:rPr>
                <w:rFonts w:ascii="宋体" w:hAnsi="宋体" w:hint="eastAsia"/>
                <w:color w:val="000000"/>
                <w:kern w:val="0"/>
                <w:szCs w:val="21"/>
                <w:lang w:val="zh-CN"/>
              </w:rPr>
              <w:t>无错别字，同类文字的字体、字号统一。</w:t>
            </w:r>
          </w:p>
        </w:tc>
        <w:tc>
          <w:tcPr>
            <w:tcW w:w="464" w:type="pct"/>
            <w:tcBorders>
              <w:top w:val="single" w:sz="4" w:space="0" w:color="auto"/>
              <w:left w:val="single" w:sz="4" w:space="0" w:color="auto"/>
              <w:bottom w:val="single" w:sz="4" w:space="0" w:color="auto"/>
              <w:right w:val="single" w:sz="4" w:space="0" w:color="auto"/>
            </w:tcBorders>
            <w:vAlign w:val="center"/>
          </w:tcPr>
          <w:p w:rsidR="008B2FF9" w:rsidRPr="00AF5E02" w:rsidRDefault="008B2FF9" w:rsidP="00F73DEF">
            <w:pPr>
              <w:autoSpaceDE w:val="0"/>
              <w:autoSpaceDN w:val="0"/>
              <w:snapToGrid w:val="0"/>
              <w:rPr>
                <w:rFonts w:ascii="宋体" w:hAnsi="宋体"/>
                <w:kern w:val="0"/>
                <w:szCs w:val="21"/>
              </w:rPr>
            </w:pPr>
          </w:p>
        </w:tc>
        <w:tc>
          <w:tcPr>
            <w:tcW w:w="464" w:type="pct"/>
            <w:tcBorders>
              <w:top w:val="single" w:sz="4" w:space="0" w:color="auto"/>
              <w:left w:val="single" w:sz="4" w:space="0" w:color="auto"/>
              <w:bottom w:val="single" w:sz="4" w:space="0" w:color="auto"/>
              <w:right w:val="single" w:sz="4" w:space="0" w:color="auto"/>
            </w:tcBorders>
            <w:vAlign w:val="center"/>
          </w:tcPr>
          <w:p w:rsidR="008B2FF9" w:rsidRPr="00AF5E02" w:rsidRDefault="008B2FF9" w:rsidP="00F73DEF">
            <w:pPr>
              <w:autoSpaceDE w:val="0"/>
              <w:autoSpaceDN w:val="0"/>
              <w:snapToGrid w:val="0"/>
              <w:rPr>
                <w:rFonts w:ascii="宋体" w:hAnsi="宋体"/>
                <w:kern w:val="0"/>
                <w:szCs w:val="21"/>
              </w:rPr>
            </w:pPr>
          </w:p>
        </w:tc>
        <w:tc>
          <w:tcPr>
            <w:tcW w:w="464" w:type="pct"/>
            <w:tcBorders>
              <w:top w:val="single" w:sz="4" w:space="0" w:color="auto"/>
              <w:left w:val="single" w:sz="4" w:space="0" w:color="auto"/>
              <w:bottom w:val="single" w:sz="4" w:space="0" w:color="auto"/>
              <w:right w:val="single" w:sz="12" w:space="0" w:color="auto"/>
            </w:tcBorders>
            <w:vAlign w:val="center"/>
          </w:tcPr>
          <w:p w:rsidR="008B2FF9" w:rsidRPr="00AF5E02" w:rsidRDefault="008B2FF9" w:rsidP="00F73DEF">
            <w:pPr>
              <w:autoSpaceDE w:val="0"/>
              <w:autoSpaceDN w:val="0"/>
              <w:snapToGrid w:val="0"/>
              <w:rPr>
                <w:rFonts w:ascii="宋体" w:hAnsi="宋体"/>
                <w:kern w:val="0"/>
                <w:szCs w:val="21"/>
              </w:rPr>
            </w:pPr>
          </w:p>
        </w:tc>
      </w:tr>
      <w:tr w:rsidR="008B2FF9" w:rsidRPr="00AF5E02" w:rsidTr="00F73DEF">
        <w:trPr>
          <w:trHeight w:val="993"/>
        </w:trPr>
        <w:tc>
          <w:tcPr>
            <w:tcW w:w="742" w:type="pct"/>
            <w:tcBorders>
              <w:top w:val="single" w:sz="4" w:space="0" w:color="auto"/>
              <w:left w:val="single" w:sz="12" w:space="0" w:color="auto"/>
              <w:bottom w:val="single" w:sz="4" w:space="0" w:color="auto"/>
              <w:right w:val="single" w:sz="4" w:space="0" w:color="auto"/>
            </w:tcBorders>
            <w:vAlign w:val="center"/>
          </w:tcPr>
          <w:p w:rsidR="008B2FF9" w:rsidRPr="00AF5E02" w:rsidRDefault="008B2FF9" w:rsidP="00F73DEF">
            <w:pPr>
              <w:adjustRightInd w:val="0"/>
              <w:snapToGrid w:val="0"/>
              <w:jc w:val="center"/>
              <w:rPr>
                <w:rFonts w:ascii="宋体" w:hAnsi="宋体"/>
                <w:color w:val="000000"/>
                <w:szCs w:val="21"/>
                <w:lang w:val="zh-CN"/>
              </w:rPr>
            </w:pPr>
            <w:r w:rsidRPr="00AF5E02">
              <w:rPr>
                <w:rFonts w:ascii="宋体" w:hAnsi="宋体" w:hint="eastAsia"/>
                <w:color w:val="000000"/>
                <w:szCs w:val="21"/>
                <w:lang w:val="zh-CN"/>
              </w:rPr>
              <w:t>附</w:t>
            </w:r>
            <w:r w:rsidRPr="00AF5E02">
              <w:rPr>
                <w:rFonts w:ascii="宋体" w:hAnsi="宋体"/>
                <w:color w:val="000000"/>
                <w:szCs w:val="21"/>
              </w:rPr>
              <w:t xml:space="preserve">  </w:t>
            </w:r>
            <w:r w:rsidRPr="00AF5E02">
              <w:rPr>
                <w:rFonts w:ascii="宋体" w:hAnsi="宋体" w:hint="eastAsia"/>
                <w:color w:val="000000"/>
                <w:szCs w:val="21"/>
                <w:lang w:val="zh-CN"/>
              </w:rPr>
              <w:t>件</w:t>
            </w:r>
          </w:p>
        </w:tc>
        <w:tc>
          <w:tcPr>
            <w:tcW w:w="2867" w:type="pct"/>
            <w:tcBorders>
              <w:top w:val="single" w:sz="4" w:space="0" w:color="auto"/>
              <w:left w:val="single" w:sz="4" w:space="0" w:color="auto"/>
              <w:bottom w:val="single" w:sz="4" w:space="0" w:color="auto"/>
              <w:right w:val="single" w:sz="4" w:space="0" w:color="auto"/>
            </w:tcBorders>
            <w:vAlign w:val="center"/>
          </w:tcPr>
          <w:p w:rsidR="008B2FF9" w:rsidRPr="00AF5E02" w:rsidRDefault="008B2FF9" w:rsidP="00F73DEF">
            <w:pPr>
              <w:snapToGrid w:val="0"/>
              <w:rPr>
                <w:rFonts w:ascii="宋体" w:hAnsi="宋体"/>
                <w:color w:val="000000"/>
                <w:szCs w:val="21"/>
                <w:lang w:val="zh-CN"/>
              </w:rPr>
            </w:pPr>
            <w:r w:rsidRPr="00AF5E02">
              <w:rPr>
                <w:rFonts w:ascii="宋体" w:hAnsi="宋体"/>
                <w:color w:val="000000"/>
                <w:szCs w:val="21"/>
                <w:lang w:val="zh-CN"/>
              </w:rPr>
              <w:t xml:space="preserve">1. </w:t>
            </w:r>
            <w:r w:rsidRPr="00AF5E02">
              <w:rPr>
                <w:rFonts w:ascii="宋体" w:hAnsi="宋体" w:hint="eastAsia"/>
                <w:color w:val="000000"/>
                <w:szCs w:val="21"/>
                <w:lang w:val="zh-CN"/>
              </w:rPr>
              <w:t>附件项目齐全，编排有序合理。</w:t>
            </w:r>
          </w:p>
          <w:p w:rsidR="008B2FF9" w:rsidRPr="00AF5E02" w:rsidRDefault="008B2FF9" w:rsidP="00F73DEF">
            <w:pPr>
              <w:snapToGrid w:val="0"/>
              <w:rPr>
                <w:rFonts w:ascii="宋体" w:hAnsi="宋体"/>
                <w:color w:val="000000"/>
                <w:kern w:val="0"/>
                <w:szCs w:val="21"/>
                <w:lang w:val="zh-CN"/>
              </w:rPr>
            </w:pPr>
            <w:r w:rsidRPr="00AF5E02">
              <w:rPr>
                <w:rFonts w:ascii="宋体" w:hAnsi="宋体"/>
                <w:color w:val="000000"/>
                <w:kern w:val="0"/>
                <w:szCs w:val="21"/>
                <w:lang w:val="zh-CN"/>
              </w:rPr>
              <w:t xml:space="preserve">2. </w:t>
            </w:r>
            <w:r w:rsidRPr="00AF5E02">
              <w:rPr>
                <w:rFonts w:ascii="宋体" w:hAnsi="宋体" w:hint="eastAsia"/>
                <w:color w:val="000000"/>
                <w:kern w:val="0"/>
                <w:szCs w:val="21"/>
                <w:lang w:val="zh-CN"/>
              </w:rPr>
              <w:t>多个附件应标明附件的对应序号。</w:t>
            </w:r>
          </w:p>
          <w:p w:rsidR="008B2FF9" w:rsidRPr="00AF5E02" w:rsidRDefault="008B2FF9" w:rsidP="00F73DEF">
            <w:pPr>
              <w:snapToGrid w:val="0"/>
              <w:rPr>
                <w:rFonts w:ascii="宋体" w:hAnsi="宋体"/>
                <w:szCs w:val="21"/>
              </w:rPr>
            </w:pPr>
            <w:r w:rsidRPr="00AF5E02">
              <w:rPr>
                <w:rFonts w:ascii="宋体" w:hAnsi="宋体"/>
                <w:color w:val="000000"/>
                <w:kern w:val="0"/>
                <w:szCs w:val="21"/>
                <w:lang w:val="zh-CN"/>
              </w:rPr>
              <w:t xml:space="preserve">3. </w:t>
            </w:r>
            <w:r w:rsidRPr="00AF5E02">
              <w:rPr>
                <w:rFonts w:ascii="宋体" w:hAnsi="宋体" w:hint="eastAsia"/>
                <w:color w:val="000000"/>
                <w:kern w:val="0"/>
                <w:szCs w:val="21"/>
                <w:lang w:val="zh-CN"/>
              </w:rPr>
              <w:t>需要时，附件可以独立装订。</w:t>
            </w:r>
          </w:p>
        </w:tc>
        <w:tc>
          <w:tcPr>
            <w:tcW w:w="464" w:type="pct"/>
            <w:tcBorders>
              <w:top w:val="single" w:sz="4" w:space="0" w:color="auto"/>
              <w:left w:val="single" w:sz="4" w:space="0" w:color="auto"/>
              <w:bottom w:val="single" w:sz="4" w:space="0" w:color="auto"/>
              <w:right w:val="single" w:sz="4" w:space="0" w:color="auto"/>
            </w:tcBorders>
            <w:vAlign w:val="center"/>
          </w:tcPr>
          <w:p w:rsidR="008B2FF9" w:rsidRPr="00AF5E02" w:rsidRDefault="008B2FF9" w:rsidP="00F73DEF">
            <w:pPr>
              <w:autoSpaceDE w:val="0"/>
              <w:autoSpaceDN w:val="0"/>
              <w:snapToGrid w:val="0"/>
              <w:rPr>
                <w:rFonts w:ascii="宋体" w:hAnsi="宋体"/>
                <w:kern w:val="0"/>
                <w:szCs w:val="21"/>
              </w:rPr>
            </w:pPr>
          </w:p>
        </w:tc>
        <w:tc>
          <w:tcPr>
            <w:tcW w:w="464" w:type="pct"/>
            <w:tcBorders>
              <w:top w:val="single" w:sz="4" w:space="0" w:color="auto"/>
              <w:left w:val="single" w:sz="4" w:space="0" w:color="auto"/>
              <w:bottom w:val="single" w:sz="4" w:space="0" w:color="auto"/>
              <w:right w:val="single" w:sz="4" w:space="0" w:color="auto"/>
            </w:tcBorders>
            <w:vAlign w:val="center"/>
          </w:tcPr>
          <w:p w:rsidR="008B2FF9" w:rsidRPr="00AF5E02" w:rsidRDefault="008B2FF9" w:rsidP="00F73DEF">
            <w:pPr>
              <w:autoSpaceDE w:val="0"/>
              <w:autoSpaceDN w:val="0"/>
              <w:snapToGrid w:val="0"/>
              <w:rPr>
                <w:rFonts w:ascii="宋体" w:hAnsi="宋体"/>
                <w:kern w:val="0"/>
                <w:szCs w:val="21"/>
              </w:rPr>
            </w:pPr>
          </w:p>
        </w:tc>
        <w:tc>
          <w:tcPr>
            <w:tcW w:w="464" w:type="pct"/>
            <w:tcBorders>
              <w:top w:val="single" w:sz="4" w:space="0" w:color="auto"/>
              <w:left w:val="single" w:sz="4" w:space="0" w:color="auto"/>
              <w:bottom w:val="single" w:sz="4" w:space="0" w:color="auto"/>
              <w:right w:val="single" w:sz="12" w:space="0" w:color="auto"/>
            </w:tcBorders>
            <w:vAlign w:val="center"/>
          </w:tcPr>
          <w:p w:rsidR="008B2FF9" w:rsidRPr="00AF5E02" w:rsidRDefault="008B2FF9" w:rsidP="00F73DEF">
            <w:pPr>
              <w:autoSpaceDE w:val="0"/>
              <w:autoSpaceDN w:val="0"/>
              <w:snapToGrid w:val="0"/>
              <w:rPr>
                <w:rFonts w:ascii="宋体" w:hAnsi="宋体"/>
                <w:kern w:val="0"/>
                <w:szCs w:val="21"/>
              </w:rPr>
            </w:pPr>
          </w:p>
        </w:tc>
      </w:tr>
      <w:tr w:rsidR="008B2FF9" w:rsidRPr="00AF5E02" w:rsidTr="00F73DEF">
        <w:trPr>
          <w:trHeight w:val="3814"/>
        </w:trPr>
        <w:tc>
          <w:tcPr>
            <w:tcW w:w="742" w:type="pct"/>
            <w:tcBorders>
              <w:top w:val="single" w:sz="4" w:space="0" w:color="auto"/>
              <w:left w:val="single" w:sz="12" w:space="0" w:color="auto"/>
              <w:bottom w:val="single" w:sz="12" w:space="0" w:color="auto"/>
              <w:right w:val="single" w:sz="4" w:space="0" w:color="auto"/>
            </w:tcBorders>
            <w:vAlign w:val="center"/>
          </w:tcPr>
          <w:p w:rsidR="008B2FF9" w:rsidRPr="00AF5E02" w:rsidRDefault="008B2FF9" w:rsidP="00F73DEF">
            <w:pPr>
              <w:adjustRightInd w:val="0"/>
              <w:snapToGrid w:val="0"/>
              <w:jc w:val="center"/>
              <w:rPr>
                <w:rFonts w:ascii="宋体" w:hAnsi="宋体"/>
                <w:color w:val="000000"/>
                <w:szCs w:val="21"/>
                <w:lang w:val="zh-CN"/>
              </w:rPr>
            </w:pPr>
            <w:r w:rsidRPr="00AF5E02">
              <w:rPr>
                <w:rFonts w:ascii="宋体" w:hAnsi="宋体" w:hint="eastAsia"/>
                <w:color w:val="000000"/>
                <w:szCs w:val="21"/>
                <w:lang w:val="zh-CN"/>
              </w:rPr>
              <w:t>编制过程</w:t>
            </w:r>
          </w:p>
        </w:tc>
        <w:tc>
          <w:tcPr>
            <w:tcW w:w="2867" w:type="pct"/>
            <w:tcBorders>
              <w:top w:val="single" w:sz="4" w:space="0" w:color="auto"/>
              <w:left w:val="single" w:sz="4" w:space="0" w:color="auto"/>
              <w:bottom w:val="single" w:sz="12" w:space="0" w:color="auto"/>
              <w:right w:val="single" w:sz="4" w:space="0" w:color="auto"/>
            </w:tcBorders>
            <w:vAlign w:val="center"/>
          </w:tcPr>
          <w:p w:rsidR="008B2FF9" w:rsidRPr="00AF5E02" w:rsidRDefault="008B2FF9" w:rsidP="00F73DEF">
            <w:pPr>
              <w:snapToGrid w:val="0"/>
              <w:rPr>
                <w:rFonts w:ascii="宋体" w:hAnsi="宋体"/>
                <w:color w:val="000000"/>
                <w:szCs w:val="21"/>
                <w:lang w:val="zh-CN"/>
              </w:rPr>
            </w:pPr>
            <w:r w:rsidRPr="00AF5E02">
              <w:rPr>
                <w:rFonts w:ascii="宋体" w:hAnsi="宋体"/>
                <w:color w:val="000000"/>
                <w:szCs w:val="21"/>
                <w:lang w:val="zh-CN"/>
              </w:rPr>
              <w:t xml:space="preserve">1. </w:t>
            </w:r>
            <w:r w:rsidRPr="00AF5E02">
              <w:rPr>
                <w:rFonts w:ascii="宋体" w:hAnsi="宋体" w:hint="eastAsia"/>
                <w:color w:val="000000"/>
                <w:szCs w:val="21"/>
                <w:lang w:val="zh-CN"/>
              </w:rPr>
              <w:t>成立应急预案编制工作组。</w:t>
            </w:r>
          </w:p>
          <w:p w:rsidR="008B2FF9" w:rsidRPr="00AF5E02" w:rsidRDefault="008B2FF9" w:rsidP="00F73DEF">
            <w:pPr>
              <w:snapToGrid w:val="0"/>
              <w:rPr>
                <w:rFonts w:ascii="宋体" w:hAnsi="宋体"/>
                <w:color w:val="000000"/>
                <w:kern w:val="0"/>
                <w:szCs w:val="21"/>
                <w:lang w:val="zh-CN"/>
              </w:rPr>
            </w:pPr>
            <w:r w:rsidRPr="00AF5E02">
              <w:rPr>
                <w:rFonts w:ascii="宋体" w:hAnsi="宋体"/>
                <w:color w:val="000000"/>
                <w:szCs w:val="21"/>
                <w:lang w:val="zh-CN"/>
              </w:rPr>
              <w:t xml:space="preserve">2. </w:t>
            </w:r>
            <w:r w:rsidRPr="00AF5E02">
              <w:rPr>
                <w:rFonts w:ascii="宋体" w:hAnsi="宋体" w:hint="eastAsia"/>
                <w:szCs w:val="21"/>
              </w:rPr>
              <w:t>全面分析本单位危险因素，确定可能发生的事故类型及危害程度。</w:t>
            </w:r>
          </w:p>
          <w:p w:rsidR="008B2FF9" w:rsidRPr="00AF5E02" w:rsidRDefault="008B2FF9" w:rsidP="00F73DEF">
            <w:pPr>
              <w:snapToGrid w:val="0"/>
              <w:rPr>
                <w:rFonts w:ascii="宋体" w:hAnsi="宋体"/>
                <w:color w:val="000000"/>
                <w:kern w:val="0"/>
                <w:szCs w:val="21"/>
                <w:lang w:val="zh-CN"/>
              </w:rPr>
            </w:pPr>
            <w:r w:rsidRPr="00AF5E02">
              <w:rPr>
                <w:rFonts w:ascii="宋体" w:hAnsi="宋体"/>
                <w:color w:val="000000"/>
                <w:kern w:val="0"/>
                <w:szCs w:val="21"/>
                <w:lang w:val="zh-CN"/>
              </w:rPr>
              <w:t xml:space="preserve">3. </w:t>
            </w:r>
            <w:r w:rsidRPr="00AF5E02">
              <w:rPr>
                <w:rFonts w:ascii="宋体" w:hAnsi="宋体" w:hint="eastAsia"/>
                <w:szCs w:val="21"/>
              </w:rPr>
              <w:t>针对危险源和事故危害程度，制定相应的防范措施。</w:t>
            </w:r>
          </w:p>
          <w:p w:rsidR="008B2FF9" w:rsidRPr="00AF5E02" w:rsidRDefault="008B2FF9" w:rsidP="00F73DEF">
            <w:pPr>
              <w:snapToGrid w:val="0"/>
              <w:rPr>
                <w:rFonts w:ascii="宋体" w:hAnsi="宋体"/>
                <w:color w:val="000000"/>
                <w:kern w:val="0"/>
                <w:szCs w:val="21"/>
                <w:lang w:val="zh-CN"/>
              </w:rPr>
            </w:pPr>
            <w:r w:rsidRPr="00AF5E02">
              <w:rPr>
                <w:rFonts w:ascii="宋体" w:hAnsi="宋体"/>
                <w:color w:val="000000"/>
                <w:kern w:val="0"/>
                <w:szCs w:val="21"/>
                <w:lang w:val="zh-CN"/>
              </w:rPr>
              <w:t xml:space="preserve">4. </w:t>
            </w:r>
            <w:r w:rsidRPr="00AF5E02">
              <w:rPr>
                <w:rFonts w:ascii="宋体" w:hAnsi="宋体" w:hint="eastAsia"/>
                <w:szCs w:val="21"/>
              </w:rPr>
              <w:t>客观评价本单位应急能力，掌握可利用的社会应急资源情况。</w:t>
            </w:r>
          </w:p>
          <w:p w:rsidR="008B2FF9" w:rsidRPr="00AF5E02" w:rsidRDefault="008B2FF9" w:rsidP="00F73DEF">
            <w:pPr>
              <w:snapToGrid w:val="0"/>
              <w:rPr>
                <w:rFonts w:ascii="宋体" w:hAnsi="宋体"/>
                <w:color w:val="000000"/>
                <w:szCs w:val="21"/>
                <w:lang w:val="zh-CN"/>
              </w:rPr>
            </w:pPr>
            <w:r w:rsidRPr="00AF5E02">
              <w:rPr>
                <w:rFonts w:ascii="宋体" w:hAnsi="宋体"/>
                <w:color w:val="000000"/>
                <w:szCs w:val="21"/>
                <w:lang w:val="zh-CN"/>
              </w:rPr>
              <w:t xml:space="preserve">5. </w:t>
            </w:r>
            <w:r w:rsidRPr="00AF5E02">
              <w:rPr>
                <w:rFonts w:ascii="宋体" w:hAnsi="宋体" w:hint="eastAsia"/>
                <w:color w:val="000000"/>
                <w:szCs w:val="21"/>
                <w:lang w:val="zh-CN"/>
              </w:rPr>
              <w:t>制定相关专项预案和现场处置方案，建立应急预案体系。</w:t>
            </w:r>
          </w:p>
          <w:p w:rsidR="008B2FF9" w:rsidRPr="00AF5E02" w:rsidRDefault="008B2FF9" w:rsidP="00F73DEF">
            <w:pPr>
              <w:snapToGrid w:val="0"/>
              <w:rPr>
                <w:rFonts w:ascii="宋体" w:hAnsi="宋体"/>
                <w:color w:val="000000"/>
                <w:szCs w:val="21"/>
                <w:lang w:val="zh-CN"/>
              </w:rPr>
            </w:pPr>
            <w:r w:rsidRPr="00AF5E02">
              <w:rPr>
                <w:rFonts w:ascii="宋体" w:hAnsi="宋体"/>
                <w:color w:val="000000"/>
                <w:szCs w:val="21"/>
                <w:lang w:val="zh-CN"/>
              </w:rPr>
              <w:t xml:space="preserve">6. </w:t>
            </w:r>
            <w:r w:rsidRPr="00AF5E02">
              <w:rPr>
                <w:rFonts w:ascii="宋体" w:hAnsi="宋体" w:hint="eastAsia"/>
                <w:color w:val="000000"/>
                <w:szCs w:val="21"/>
                <w:lang w:val="zh-CN"/>
              </w:rPr>
              <w:t>充分征求相关部门和单位意见，并对意见及采纳情况进行记录。</w:t>
            </w:r>
          </w:p>
          <w:p w:rsidR="008B2FF9" w:rsidRPr="00AF5E02" w:rsidRDefault="008B2FF9" w:rsidP="00F73DEF">
            <w:pPr>
              <w:snapToGrid w:val="0"/>
              <w:rPr>
                <w:rFonts w:ascii="宋体" w:hAnsi="宋体"/>
                <w:szCs w:val="21"/>
                <w:lang w:val="zh-CN"/>
              </w:rPr>
            </w:pPr>
            <w:r w:rsidRPr="00AF5E02">
              <w:rPr>
                <w:rFonts w:ascii="宋体" w:hAnsi="宋体"/>
                <w:szCs w:val="21"/>
                <w:lang w:val="zh-CN"/>
              </w:rPr>
              <w:t xml:space="preserve">7. </w:t>
            </w:r>
            <w:r w:rsidRPr="00AF5E02">
              <w:rPr>
                <w:rFonts w:ascii="宋体" w:hAnsi="宋体" w:hint="eastAsia"/>
                <w:szCs w:val="21"/>
                <w:lang w:val="zh-CN"/>
              </w:rPr>
              <w:t>必要时与相关专业应急救援单位签订应急救援协议。</w:t>
            </w:r>
          </w:p>
          <w:p w:rsidR="008B2FF9" w:rsidRPr="00AF5E02" w:rsidRDefault="008B2FF9" w:rsidP="00F73DEF">
            <w:pPr>
              <w:snapToGrid w:val="0"/>
              <w:rPr>
                <w:rFonts w:ascii="宋体" w:hAnsi="宋体"/>
                <w:szCs w:val="21"/>
                <w:lang w:val="zh-CN"/>
              </w:rPr>
            </w:pPr>
            <w:r w:rsidRPr="00AF5E02">
              <w:rPr>
                <w:rFonts w:ascii="宋体" w:hAnsi="宋体"/>
                <w:szCs w:val="21"/>
                <w:lang w:val="zh-CN"/>
              </w:rPr>
              <w:t xml:space="preserve">8. </w:t>
            </w:r>
            <w:r w:rsidRPr="00AF5E02">
              <w:rPr>
                <w:rFonts w:ascii="宋体" w:hAnsi="宋体" w:hint="eastAsia"/>
                <w:szCs w:val="21"/>
                <w:lang w:val="zh-CN"/>
              </w:rPr>
              <w:t>应急预案经过评审或论证。</w:t>
            </w:r>
          </w:p>
          <w:p w:rsidR="008B2FF9" w:rsidRPr="00AF5E02" w:rsidRDefault="008B2FF9" w:rsidP="00F73DEF">
            <w:pPr>
              <w:snapToGrid w:val="0"/>
              <w:rPr>
                <w:rFonts w:ascii="宋体" w:hAnsi="宋体"/>
                <w:color w:val="000000"/>
                <w:szCs w:val="21"/>
                <w:lang w:val="zh-CN"/>
              </w:rPr>
            </w:pPr>
            <w:r w:rsidRPr="00AF5E02">
              <w:rPr>
                <w:rFonts w:ascii="宋体" w:hAnsi="宋体"/>
                <w:szCs w:val="21"/>
                <w:lang w:val="zh-CN"/>
              </w:rPr>
              <w:t xml:space="preserve">9. </w:t>
            </w:r>
            <w:r w:rsidRPr="00AF5E02">
              <w:rPr>
                <w:rFonts w:ascii="宋体" w:hAnsi="宋体" w:hint="eastAsia"/>
                <w:szCs w:val="21"/>
                <w:lang w:val="zh-CN"/>
              </w:rPr>
              <w:t>重新修订后评审的，一并注明。</w:t>
            </w:r>
          </w:p>
        </w:tc>
        <w:tc>
          <w:tcPr>
            <w:tcW w:w="464" w:type="pct"/>
            <w:tcBorders>
              <w:top w:val="single" w:sz="4" w:space="0" w:color="auto"/>
              <w:left w:val="single" w:sz="4" w:space="0" w:color="auto"/>
              <w:bottom w:val="single" w:sz="12" w:space="0" w:color="auto"/>
              <w:right w:val="single" w:sz="4" w:space="0" w:color="auto"/>
            </w:tcBorders>
            <w:vAlign w:val="center"/>
          </w:tcPr>
          <w:p w:rsidR="008B2FF9" w:rsidRPr="00AF5E02" w:rsidRDefault="008B2FF9" w:rsidP="00F73DEF">
            <w:pPr>
              <w:autoSpaceDE w:val="0"/>
              <w:autoSpaceDN w:val="0"/>
              <w:snapToGrid w:val="0"/>
              <w:rPr>
                <w:rFonts w:ascii="宋体" w:hAnsi="宋体"/>
                <w:kern w:val="0"/>
                <w:szCs w:val="21"/>
              </w:rPr>
            </w:pPr>
          </w:p>
        </w:tc>
        <w:tc>
          <w:tcPr>
            <w:tcW w:w="464" w:type="pct"/>
            <w:tcBorders>
              <w:top w:val="single" w:sz="4" w:space="0" w:color="auto"/>
              <w:left w:val="single" w:sz="4" w:space="0" w:color="auto"/>
              <w:bottom w:val="single" w:sz="12" w:space="0" w:color="auto"/>
              <w:right w:val="single" w:sz="4" w:space="0" w:color="auto"/>
            </w:tcBorders>
            <w:vAlign w:val="center"/>
          </w:tcPr>
          <w:p w:rsidR="008B2FF9" w:rsidRPr="00AF5E02" w:rsidRDefault="008B2FF9" w:rsidP="00F73DEF">
            <w:pPr>
              <w:autoSpaceDE w:val="0"/>
              <w:autoSpaceDN w:val="0"/>
              <w:snapToGrid w:val="0"/>
              <w:rPr>
                <w:rFonts w:ascii="宋体" w:hAnsi="宋体"/>
                <w:kern w:val="0"/>
                <w:szCs w:val="21"/>
              </w:rPr>
            </w:pPr>
          </w:p>
        </w:tc>
        <w:tc>
          <w:tcPr>
            <w:tcW w:w="464" w:type="pct"/>
            <w:tcBorders>
              <w:top w:val="single" w:sz="4" w:space="0" w:color="auto"/>
              <w:left w:val="single" w:sz="4" w:space="0" w:color="auto"/>
              <w:bottom w:val="single" w:sz="12" w:space="0" w:color="auto"/>
              <w:right w:val="single" w:sz="12" w:space="0" w:color="auto"/>
            </w:tcBorders>
            <w:vAlign w:val="center"/>
          </w:tcPr>
          <w:p w:rsidR="008B2FF9" w:rsidRPr="00AF5E02" w:rsidRDefault="008B2FF9" w:rsidP="00F73DEF">
            <w:pPr>
              <w:autoSpaceDE w:val="0"/>
              <w:autoSpaceDN w:val="0"/>
              <w:snapToGrid w:val="0"/>
              <w:rPr>
                <w:rFonts w:ascii="宋体" w:hAnsi="宋体"/>
                <w:kern w:val="0"/>
                <w:szCs w:val="21"/>
              </w:rPr>
            </w:pPr>
          </w:p>
        </w:tc>
      </w:tr>
    </w:tbl>
    <w:p w:rsidR="008B2FF9" w:rsidRPr="00AF5E02" w:rsidRDefault="008B2FF9" w:rsidP="008B2FF9">
      <w:pPr>
        <w:snapToGrid w:val="0"/>
        <w:spacing w:line="360" w:lineRule="auto"/>
        <w:rPr>
          <w:rFonts w:ascii="宋体" w:hAnsi="宋体" w:hint="eastAsia"/>
          <w:szCs w:val="21"/>
        </w:rPr>
      </w:pPr>
    </w:p>
    <w:p w:rsidR="008B2FF9" w:rsidRPr="00AF5E02" w:rsidRDefault="008B2FF9" w:rsidP="008B2FF9">
      <w:pPr>
        <w:snapToGrid w:val="0"/>
        <w:spacing w:line="360" w:lineRule="auto"/>
        <w:rPr>
          <w:rFonts w:ascii="宋体" w:hAnsi="宋体" w:hint="eastAsia"/>
          <w:szCs w:val="21"/>
        </w:rPr>
      </w:pPr>
      <w:r w:rsidRPr="00AF5E02">
        <w:rPr>
          <w:rFonts w:ascii="宋体" w:hAnsi="宋体" w:hint="eastAsia"/>
          <w:szCs w:val="21"/>
        </w:rPr>
        <w:t>评审专家签字：</w:t>
      </w:r>
    </w:p>
    <w:p w:rsidR="008B2FF9" w:rsidRPr="00AF5E02" w:rsidRDefault="008B2FF9" w:rsidP="008B2FF9">
      <w:pPr>
        <w:widowControl/>
        <w:tabs>
          <w:tab w:val="left" w:pos="6405"/>
        </w:tabs>
        <w:outlineLvl w:val="0"/>
        <w:rPr>
          <w:rFonts w:ascii="黑体" w:eastAsia="黑体" w:hint="eastAsia"/>
          <w:spacing w:val="-4"/>
          <w:kern w:val="0"/>
          <w:sz w:val="32"/>
          <w:szCs w:val="32"/>
        </w:rPr>
      </w:pPr>
      <w:r>
        <w:rPr>
          <w:rFonts w:ascii="宋体" w:hAnsi="宋体" w:cs="宋体" w:hint="eastAsia"/>
          <w:spacing w:val="-4"/>
          <w:kern w:val="0"/>
          <w:szCs w:val="21"/>
        </w:rPr>
        <w:br w:type="page"/>
      </w:r>
      <w:r w:rsidRPr="00AF5E02">
        <w:rPr>
          <w:rFonts w:ascii="黑体" w:eastAsia="黑体" w:hint="eastAsia"/>
          <w:spacing w:val="-4"/>
          <w:kern w:val="0"/>
          <w:sz w:val="32"/>
          <w:szCs w:val="32"/>
        </w:rPr>
        <w:lastRenderedPageBreak/>
        <w:t>附表 2</w:t>
      </w:r>
    </w:p>
    <w:p w:rsidR="008B2FF9" w:rsidRPr="00AF5E02" w:rsidRDefault="008B2FF9" w:rsidP="008B2FF9">
      <w:pPr>
        <w:widowControl/>
        <w:tabs>
          <w:tab w:val="num" w:pos="960"/>
          <w:tab w:val="left" w:pos="6405"/>
        </w:tabs>
        <w:spacing w:before="240" w:after="200" w:line="345" w:lineRule="atLeast"/>
        <w:jc w:val="center"/>
        <w:rPr>
          <w:rFonts w:ascii="方正小标宋_GBK" w:eastAsia="方正小标宋_GBK" w:hAnsi="宋体" w:cs="宋体" w:hint="eastAsia"/>
          <w:kern w:val="0"/>
          <w:sz w:val="44"/>
          <w:szCs w:val="44"/>
        </w:rPr>
      </w:pPr>
      <w:r w:rsidRPr="00AF5E02">
        <w:rPr>
          <w:rFonts w:ascii="方正小标宋_GBK" w:eastAsia="方正小标宋_GBK" w:hAnsi="宋体" w:cs="宋体" w:hint="eastAsia"/>
          <w:bCs/>
          <w:spacing w:val="-4"/>
          <w:kern w:val="0"/>
          <w:sz w:val="44"/>
          <w:szCs w:val="44"/>
        </w:rPr>
        <w:t>电力企业综合应急预案要素评审表</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0" w:type="dxa"/>
          <w:right w:w="0" w:type="dxa"/>
        </w:tblCellMar>
        <w:tblLook w:val="0000"/>
      </w:tblPr>
      <w:tblGrid>
        <w:gridCol w:w="782"/>
        <w:gridCol w:w="1646"/>
        <w:gridCol w:w="5688"/>
        <w:gridCol w:w="356"/>
        <w:gridCol w:w="310"/>
        <w:gridCol w:w="439"/>
      </w:tblGrid>
      <w:tr w:rsidR="008B2FF9" w:rsidRPr="00AF5E02" w:rsidTr="00F73DEF">
        <w:trPr>
          <w:cantSplit/>
          <w:trHeight w:val="285"/>
          <w:tblHeader/>
          <w:jc w:val="center"/>
        </w:trPr>
        <w:tc>
          <w:tcPr>
            <w:tcW w:w="0" w:type="auto"/>
            <w:gridSpan w:val="2"/>
            <w:vMerge w:val="restart"/>
            <w:tcBorders>
              <w:top w:val="single" w:sz="12" w:space="0" w:color="auto"/>
              <w:left w:val="single" w:sz="12" w:space="0" w:color="auto"/>
              <w:bottom w:val="single" w:sz="4" w:space="0" w:color="auto"/>
              <w:right w:val="single" w:sz="4" w:space="0" w:color="auto"/>
            </w:tcBorders>
            <w:vAlign w:val="center"/>
          </w:tcPr>
          <w:p w:rsidR="008B2FF9" w:rsidRPr="00AF5E02" w:rsidRDefault="008B2FF9" w:rsidP="00F73DEF">
            <w:pPr>
              <w:autoSpaceDE w:val="0"/>
              <w:autoSpaceDN w:val="0"/>
              <w:jc w:val="center"/>
              <w:rPr>
                <w:rFonts w:ascii="宋体" w:hAnsi="宋体"/>
                <w:b/>
                <w:bCs/>
                <w:kern w:val="0"/>
                <w:szCs w:val="21"/>
              </w:rPr>
            </w:pPr>
            <w:r w:rsidRPr="00AF5E02">
              <w:rPr>
                <w:rFonts w:ascii="宋体" w:hAnsi="宋体" w:hint="eastAsia"/>
                <w:b/>
                <w:bCs/>
                <w:kern w:val="0"/>
                <w:szCs w:val="21"/>
              </w:rPr>
              <w:t>评审项目</w:t>
            </w:r>
          </w:p>
        </w:tc>
        <w:tc>
          <w:tcPr>
            <w:tcW w:w="0" w:type="auto"/>
            <w:vMerge w:val="restart"/>
            <w:tcBorders>
              <w:top w:val="single" w:sz="12"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8B2FF9" w:rsidRPr="00AF5E02" w:rsidRDefault="008B2FF9" w:rsidP="00F73DEF">
            <w:pPr>
              <w:autoSpaceDE w:val="0"/>
              <w:autoSpaceDN w:val="0"/>
              <w:jc w:val="center"/>
              <w:rPr>
                <w:rFonts w:ascii="宋体" w:hAnsi="宋体"/>
                <w:b/>
                <w:bCs/>
                <w:kern w:val="0"/>
                <w:szCs w:val="21"/>
              </w:rPr>
            </w:pPr>
            <w:r w:rsidRPr="00AF5E02">
              <w:rPr>
                <w:rFonts w:ascii="宋体" w:hAnsi="宋体" w:hint="eastAsia"/>
                <w:b/>
                <w:bCs/>
                <w:kern w:val="0"/>
                <w:szCs w:val="21"/>
              </w:rPr>
              <w:t>评审内容及要求</w:t>
            </w:r>
          </w:p>
        </w:tc>
        <w:tc>
          <w:tcPr>
            <w:tcW w:w="0" w:type="auto"/>
            <w:gridSpan w:val="3"/>
            <w:tcBorders>
              <w:top w:val="single" w:sz="12" w:space="0" w:color="auto"/>
              <w:left w:val="single" w:sz="4" w:space="0" w:color="auto"/>
              <w:bottom w:val="single" w:sz="4" w:space="0" w:color="auto"/>
              <w:right w:val="single" w:sz="12" w:space="0" w:color="auto"/>
            </w:tcBorders>
            <w:tcMar>
              <w:top w:w="0" w:type="dxa"/>
              <w:left w:w="28" w:type="dxa"/>
              <w:bottom w:w="0" w:type="dxa"/>
              <w:right w:w="28" w:type="dxa"/>
            </w:tcMar>
            <w:vAlign w:val="center"/>
          </w:tcPr>
          <w:p w:rsidR="008B2FF9" w:rsidRPr="00AF5E02" w:rsidRDefault="008B2FF9" w:rsidP="00F73DEF">
            <w:pPr>
              <w:autoSpaceDE w:val="0"/>
              <w:autoSpaceDN w:val="0"/>
              <w:jc w:val="center"/>
              <w:rPr>
                <w:rFonts w:ascii="宋体" w:hAnsi="宋体"/>
                <w:b/>
                <w:bCs/>
                <w:kern w:val="0"/>
                <w:sz w:val="18"/>
                <w:szCs w:val="18"/>
              </w:rPr>
            </w:pPr>
            <w:r w:rsidRPr="00AF5E02">
              <w:rPr>
                <w:rFonts w:ascii="宋体" w:hAnsi="宋体" w:hint="eastAsia"/>
                <w:b/>
                <w:bCs/>
                <w:kern w:val="0"/>
                <w:sz w:val="18"/>
                <w:szCs w:val="18"/>
              </w:rPr>
              <w:t>评审意见</w:t>
            </w:r>
          </w:p>
        </w:tc>
      </w:tr>
      <w:tr w:rsidR="008B2FF9" w:rsidRPr="00AF5E02" w:rsidTr="00F73DEF">
        <w:trPr>
          <w:cantSplit/>
          <w:trHeight w:val="285"/>
          <w:tblHeader/>
          <w:jc w:val="center"/>
        </w:trPr>
        <w:tc>
          <w:tcPr>
            <w:tcW w:w="0" w:type="auto"/>
            <w:gridSpan w:val="2"/>
            <w:vMerge/>
            <w:tcBorders>
              <w:top w:val="single" w:sz="12" w:space="0" w:color="auto"/>
              <w:left w:val="single" w:sz="12" w:space="0" w:color="auto"/>
              <w:bottom w:val="single" w:sz="4" w:space="0" w:color="auto"/>
              <w:right w:val="single" w:sz="4" w:space="0" w:color="auto"/>
            </w:tcBorders>
            <w:vAlign w:val="center"/>
          </w:tcPr>
          <w:p w:rsidR="008B2FF9" w:rsidRPr="00AF5E02" w:rsidRDefault="008B2FF9" w:rsidP="00F73DEF">
            <w:pPr>
              <w:widowControl/>
              <w:jc w:val="left"/>
              <w:rPr>
                <w:rFonts w:ascii="宋体" w:hAnsi="宋体"/>
                <w:b/>
                <w:bCs/>
                <w:kern w:val="0"/>
                <w:szCs w:val="21"/>
              </w:rPr>
            </w:pPr>
          </w:p>
        </w:tc>
        <w:tc>
          <w:tcPr>
            <w:tcW w:w="0" w:type="auto"/>
            <w:vMerge/>
            <w:tcBorders>
              <w:top w:val="single" w:sz="12" w:space="0" w:color="auto"/>
              <w:left w:val="single" w:sz="4" w:space="0" w:color="auto"/>
              <w:bottom w:val="single" w:sz="4" w:space="0" w:color="auto"/>
              <w:right w:val="single" w:sz="4" w:space="0" w:color="auto"/>
            </w:tcBorders>
            <w:vAlign w:val="center"/>
          </w:tcPr>
          <w:p w:rsidR="008B2FF9" w:rsidRPr="00AF5E02" w:rsidRDefault="008B2FF9" w:rsidP="00F73DEF">
            <w:pPr>
              <w:widowControl/>
              <w:jc w:val="left"/>
              <w:rPr>
                <w:rFonts w:ascii="宋体" w:hAnsi="宋体"/>
                <w:b/>
                <w:bCs/>
                <w:kern w:val="0"/>
                <w:szCs w:val="21"/>
              </w:rPr>
            </w:pPr>
          </w:p>
        </w:tc>
        <w:tc>
          <w:tcPr>
            <w:tcW w:w="0" w:type="auto"/>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8B2FF9" w:rsidRPr="00AF5E02" w:rsidRDefault="008B2FF9" w:rsidP="00F73DEF">
            <w:pPr>
              <w:autoSpaceDE w:val="0"/>
              <w:autoSpaceDN w:val="0"/>
              <w:jc w:val="center"/>
              <w:rPr>
                <w:rFonts w:ascii="宋体" w:hAnsi="宋体"/>
                <w:b/>
                <w:bCs/>
                <w:kern w:val="0"/>
                <w:sz w:val="18"/>
                <w:szCs w:val="18"/>
              </w:rPr>
            </w:pPr>
            <w:r w:rsidRPr="00AF5E02">
              <w:rPr>
                <w:rFonts w:ascii="宋体" w:hAnsi="宋体" w:hint="eastAsia"/>
                <w:b/>
                <w:bCs/>
                <w:kern w:val="0"/>
                <w:sz w:val="18"/>
                <w:szCs w:val="18"/>
              </w:rPr>
              <w:t>符合</w:t>
            </w:r>
          </w:p>
        </w:tc>
        <w:tc>
          <w:tcPr>
            <w:tcW w:w="0" w:type="auto"/>
            <w:tcBorders>
              <w:top w:val="single" w:sz="4" w:space="0" w:color="auto"/>
              <w:left w:val="single" w:sz="4" w:space="0" w:color="auto"/>
              <w:bottom w:val="single" w:sz="4" w:space="0" w:color="auto"/>
              <w:right w:val="single" w:sz="4" w:space="0" w:color="auto"/>
            </w:tcBorders>
            <w:vAlign w:val="center"/>
          </w:tcPr>
          <w:p w:rsidR="008B2FF9" w:rsidRPr="00AF5E02" w:rsidRDefault="008B2FF9" w:rsidP="00F73DEF">
            <w:pPr>
              <w:autoSpaceDE w:val="0"/>
              <w:autoSpaceDN w:val="0"/>
              <w:jc w:val="center"/>
              <w:rPr>
                <w:rFonts w:ascii="宋体" w:hAnsi="宋体"/>
                <w:b/>
                <w:bCs/>
                <w:kern w:val="0"/>
                <w:sz w:val="18"/>
                <w:szCs w:val="18"/>
              </w:rPr>
            </w:pPr>
            <w:r w:rsidRPr="00AF5E02">
              <w:rPr>
                <w:rFonts w:ascii="宋体" w:hAnsi="宋体" w:hint="eastAsia"/>
                <w:b/>
                <w:bCs/>
                <w:kern w:val="0"/>
                <w:sz w:val="18"/>
                <w:szCs w:val="18"/>
              </w:rPr>
              <w:t>基本</w:t>
            </w:r>
          </w:p>
          <w:p w:rsidR="008B2FF9" w:rsidRPr="00AF5E02" w:rsidRDefault="008B2FF9" w:rsidP="00F73DEF">
            <w:pPr>
              <w:autoSpaceDE w:val="0"/>
              <w:autoSpaceDN w:val="0"/>
              <w:jc w:val="center"/>
              <w:rPr>
                <w:rFonts w:ascii="宋体" w:hAnsi="宋体"/>
                <w:b/>
                <w:bCs/>
                <w:kern w:val="0"/>
                <w:sz w:val="18"/>
                <w:szCs w:val="18"/>
              </w:rPr>
            </w:pPr>
            <w:r w:rsidRPr="00AF5E02">
              <w:rPr>
                <w:rFonts w:ascii="宋体" w:hAnsi="宋体" w:hint="eastAsia"/>
                <w:b/>
                <w:bCs/>
                <w:kern w:val="0"/>
                <w:sz w:val="18"/>
                <w:szCs w:val="18"/>
              </w:rPr>
              <w:t>符合</w:t>
            </w:r>
          </w:p>
        </w:tc>
        <w:tc>
          <w:tcPr>
            <w:tcW w:w="0" w:type="auto"/>
            <w:tcBorders>
              <w:top w:val="single" w:sz="4" w:space="0" w:color="auto"/>
              <w:left w:val="single" w:sz="4" w:space="0" w:color="auto"/>
              <w:bottom w:val="single" w:sz="4" w:space="0" w:color="auto"/>
              <w:right w:val="single" w:sz="12" w:space="0" w:color="auto"/>
            </w:tcBorders>
            <w:vAlign w:val="center"/>
          </w:tcPr>
          <w:p w:rsidR="008B2FF9" w:rsidRPr="00AF5E02" w:rsidRDefault="008B2FF9" w:rsidP="00F73DEF">
            <w:pPr>
              <w:autoSpaceDE w:val="0"/>
              <w:autoSpaceDN w:val="0"/>
              <w:jc w:val="center"/>
              <w:rPr>
                <w:rFonts w:ascii="宋体" w:hAnsi="宋体"/>
                <w:b/>
                <w:bCs/>
                <w:kern w:val="0"/>
                <w:sz w:val="18"/>
                <w:szCs w:val="18"/>
              </w:rPr>
            </w:pPr>
            <w:r w:rsidRPr="00AF5E02">
              <w:rPr>
                <w:rFonts w:ascii="宋体" w:hAnsi="宋体" w:hint="eastAsia"/>
                <w:b/>
                <w:bCs/>
                <w:kern w:val="0"/>
                <w:sz w:val="18"/>
                <w:szCs w:val="18"/>
              </w:rPr>
              <w:t>不符合</w:t>
            </w:r>
          </w:p>
        </w:tc>
      </w:tr>
      <w:tr w:rsidR="008B2FF9" w:rsidRPr="00AF5E02" w:rsidTr="00F73DEF">
        <w:trPr>
          <w:cantSplit/>
          <w:trHeight w:val="20"/>
          <w:jc w:val="center"/>
        </w:trPr>
        <w:tc>
          <w:tcPr>
            <w:tcW w:w="0" w:type="auto"/>
            <w:tcBorders>
              <w:top w:val="single" w:sz="4" w:space="0" w:color="auto"/>
              <w:left w:val="single" w:sz="12" w:space="0" w:color="auto"/>
              <w:bottom w:val="single" w:sz="4" w:space="0" w:color="auto"/>
              <w:right w:val="single" w:sz="4" w:space="0" w:color="auto"/>
            </w:tcBorders>
            <w:vAlign w:val="center"/>
          </w:tcPr>
          <w:p w:rsidR="008B2FF9" w:rsidRPr="00AF5E02" w:rsidRDefault="008B2FF9" w:rsidP="00F73DEF">
            <w:pPr>
              <w:jc w:val="center"/>
              <w:rPr>
                <w:rFonts w:ascii="宋体" w:hAnsi="宋体"/>
                <w:color w:val="000000"/>
                <w:kern w:val="0"/>
                <w:szCs w:val="21"/>
                <w:lang w:val="zh-CN"/>
              </w:rPr>
            </w:pPr>
            <w:r w:rsidRPr="00AF5E02">
              <w:rPr>
                <w:rFonts w:ascii="宋体" w:hAnsi="宋体" w:hint="eastAsia"/>
                <w:color w:val="000000"/>
                <w:kern w:val="0"/>
                <w:szCs w:val="21"/>
                <w:lang w:val="zh-CN"/>
              </w:rPr>
              <w:t>总则</w:t>
            </w:r>
          </w:p>
        </w:tc>
        <w:tc>
          <w:tcPr>
            <w:tcW w:w="0" w:type="auto"/>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8B2FF9" w:rsidRPr="00AF5E02" w:rsidRDefault="008B2FF9" w:rsidP="00F73DEF">
            <w:pPr>
              <w:autoSpaceDE w:val="0"/>
              <w:autoSpaceDN w:val="0"/>
              <w:jc w:val="center"/>
              <w:rPr>
                <w:rFonts w:ascii="宋体" w:hAnsi="宋体"/>
                <w:color w:val="000000"/>
                <w:kern w:val="0"/>
                <w:szCs w:val="21"/>
                <w:lang w:val="zh-CN"/>
              </w:rPr>
            </w:pPr>
            <w:r w:rsidRPr="00AF5E02">
              <w:rPr>
                <w:rFonts w:ascii="宋体" w:hAnsi="宋体" w:hint="eastAsia"/>
                <w:kern w:val="0"/>
                <w:szCs w:val="21"/>
              </w:rPr>
              <w:t>编制目的</w:t>
            </w:r>
          </w:p>
        </w:tc>
        <w:tc>
          <w:tcPr>
            <w:tcW w:w="0" w:type="auto"/>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8B2FF9" w:rsidRPr="00AF5E02" w:rsidRDefault="008B2FF9" w:rsidP="00F73DEF">
            <w:pPr>
              <w:rPr>
                <w:rFonts w:ascii="宋体" w:hAnsi="宋体"/>
                <w:color w:val="000000"/>
                <w:kern w:val="0"/>
                <w:szCs w:val="21"/>
                <w:lang w:val="zh-CN"/>
              </w:rPr>
            </w:pPr>
            <w:r w:rsidRPr="00AF5E02">
              <w:rPr>
                <w:rFonts w:ascii="宋体" w:hAnsi="宋体" w:hint="eastAsia"/>
                <w:color w:val="000000"/>
                <w:kern w:val="0"/>
                <w:szCs w:val="21"/>
                <w:lang w:val="zh-CN"/>
              </w:rPr>
              <w:t>目的明确，简明扼要。</w:t>
            </w:r>
          </w:p>
        </w:tc>
        <w:tc>
          <w:tcPr>
            <w:tcW w:w="0" w:type="auto"/>
            <w:tcBorders>
              <w:top w:val="single" w:sz="4" w:space="0" w:color="auto"/>
              <w:left w:val="single" w:sz="4" w:space="0" w:color="auto"/>
              <w:bottom w:val="single" w:sz="4" w:space="0" w:color="auto"/>
              <w:right w:val="single" w:sz="4" w:space="0" w:color="auto"/>
            </w:tcBorders>
            <w:vAlign w:val="center"/>
          </w:tcPr>
          <w:p w:rsidR="008B2FF9" w:rsidRPr="00AF5E02" w:rsidRDefault="008B2FF9" w:rsidP="00F73DEF">
            <w:pPr>
              <w:rPr>
                <w:rFonts w:ascii="宋体" w:hAnsi="宋体"/>
                <w:color w:val="000000"/>
                <w:kern w:val="0"/>
                <w:szCs w:val="21"/>
                <w:lang w:val="zh-CN"/>
              </w:rPr>
            </w:pPr>
          </w:p>
        </w:tc>
        <w:tc>
          <w:tcPr>
            <w:tcW w:w="0" w:type="auto"/>
            <w:tcBorders>
              <w:top w:val="single" w:sz="4" w:space="0" w:color="auto"/>
              <w:left w:val="single" w:sz="4" w:space="0" w:color="auto"/>
              <w:bottom w:val="single" w:sz="4" w:space="0" w:color="auto"/>
              <w:right w:val="single" w:sz="4" w:space="0" w:color="auto"/>
            </w:tcBorders>
            <w:vAlign w:val="center"/>
          </w:tcPr>
          <w:p w:rsidR="008B2FF9" w:rsidRPr="00AF5E02" w:rsidRDefault="008B2FF9" w:rsidP="00F73DEF">
            <w:pPr>
              <w:rPr>
                <w:rFonts w:ascii="宋体" w:hAnsi="宋体"/>
                <w:color w:val="000000"/>
                <w:kern w:val="0"/>
                <w:szCs w:val="21"/>
                <w:lang w:val="zh-CN"/>
              </w:rPr>
            </w:pPr>
          </w:p>
        </w:tc>
        <w:tc>
          <w:tcPr>
            <w:tcW w:w="0" w:type="auto"/>
            <w:tcBorders>
              <w:top w:val="single" w:sz="4" w:space="0" w:color="auto"/>
              <w:left w:val="single" w:sz="4" w:space="0" w:color="auto"/>
              <w:bottom w:val="single" w:sz="4" w:space="0" w:color="auto"/>
              <w:right w:val="single" w:sz="12" w:space="0" w:color="auto"/>
            </w:tcBorders>
            <w:vAlign w:val="center"/>
          </w:tcPr>
          <w:p w:rsidR="008B2FF9" w:rsidRPr="00AF5E02" w:rsidRDefault="008B2FF9" w:rsidP="00F73DEF">
            <w:pPr>
              <w:rPr>
                <w:rFonts w:ascii="宋体" w:hAnsi="宋体"/>
                <w:color w:val="000000"/>
                <w:kern w:val="0"/>
                <w:szCs w:val="21"/>
                <w:lang w:val="zh-CN"/>
              </w:rPr>
            </w:pPr>
          </w:p>
        </w:tc>
      </w:tr>
      <w:tr w:rsidR="008B2FF9" w:rsidRPr="00AF5E02" w:rsidTr="00F73DEF">
        <w:trPr>
          <w:cantSplit/>
          <w:trHeight w:val="20"/>
          <w:jc w:val="center"/>
        </w:trPr>
        <w:tc>
          <w:tcPr>
            <w:tcW w:w="0" w:type="auto"/>
            <w:vMerge w:val="restart"/>
            <w:tcBorders>
              <w:top w:val="single" w:sz="4" w:space="0" w:color="auto"/>
              <w:left w:val="single" w:sz="12" w:space="0" w:color="auto"/>
              <w:bottom w:val="single" w:sz="4" w:space="0" w:color="auto"/>
              <w:right w:val="single" w:sz="4" w:space="0" w:color="auto"/>
            </w:tcBorders>
            <w:vAlign w:val="center"/>
          </w:tcPr>
          <w:p w:rsidR="008B2FF9" w:rsidRPr="00AF5E02" w:rsidRDefault="008B2FF9" w:rsidP="00F73DEF">
            <w:pPr>
              <w:jc w:val="center"/>
              <w:rPr>
                <w:rFonts w:ascii="宋体" w:hAnsi="宋体"/>
                <w:color w:val="000000"/>
                <w:kern w:val="0"/>
                <w:szCs w:val="21"/>
                <w:lang w:val="zh-CN"/>
              </w:rPr>
            </w:pPr>
          </w:p>
        </w:tc>
        <w:tc>
          <w:tcPr>
            <w:tcW w:w="0" w:type="auto"/>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8B2FF9" w:rsidRPr="00AF5E02" w:rsidRDefault="008B2FF9" w:rsidP="00F73DEF">
            <w:pPr>
              <w:jc w:val="center"/>
              <w:rPr>
                <w:rFonts w:ascii="宋体" w:hAnsi="宋体"/>
                <w:color w:val="000000"/>
                <w:kern w:val="0"/>
                <w:szCs w:val="21"/>
                <w:lang w:val="zh-CN"/>
              </w:rPr>
            </w:pPr>
            <w:r w:rsidRPr="00AF5E02">
              <w:rPr>
                <w:rFonts w:ascii="宋体" w:hAnsi="宋体" w:hint="eastAsia"/>
                <w:color w:val="000000"/>
                <w:kern w:val="0"/>
                <w:szCs w:val="21"/>
                <w:lang w:val="zh-CN"/>
              </w:rPr>
              <w:t>编制依据</w:t>
            </w:r>
          </w:p>
        </w:tc>
        <w:tc>
          <w:tcPr>
            <w:tcW w:w="0" w:type="auto"/>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8B2FF9" w:rsidRPr="00AF5E02" w:rsidRDefault="008B2FF9" w:rsidP="00F73DEF">
            <w:pPr>
              <w:rPr>
                <w:rFonts w:ascii="宋体" w:hAnsi="宋体"/>
                <w:color w:val="000000"/>
                <w:szCs w:val="21"/>
                <w:lang w:val="zh-CN"/>
              </w:rPr>
            </w:pPr>
            <w:r w:rsidRPr="00AF5E02">
              <w:rPr>
                <w:rFonts w:ascii="宋体" w:hAnsi="宋体"/>
                <w:color w:val="000000"/>
                <w:szCs w:val="21"/>
                <w:lang w:val="zh-CN"/>
              </w:rPr>
              <w:t xml:space="preserve">1. </w:t>
            </w:r>
            <w:r w:rsidRPr="00AF5E02">
              <w:rPr>
                <w:rFonts w:ascii="宋体" w:hAnsi="宋体" w:hint="eastAsia"/>
                <w:color w:val="000000"/>
                <w:szCs w:val="21"/>
                <w:lang w:val="zh-CN"/>
              </w:rPr>
              <w:t>引用的法规标准合法有效。</w:t>
            </w:r>
          </w:p>
          <w:p w:rsidR="008B2FF9" w:rsidRPr="00AF5E02" w:rsidRDefault="008B2FF9" w:rsidP="00F73DEF">
            <w:pPr>
              <w:rPr>
                <w:rFonts w:ascii="宋体" w:hAnsi="宋体"/>
                <w:color w:val="000000"/>
                <w:kern w:val="0"/>
                <w:szCs w:val="21"/>
                <w:lang w:val="zh-CN"/>
              </w:rPr>
            </w:pPr>
            <w:r w:rsidRPr="00AF5E02">
              <w:rPr>
                <w:rFonts w:ascii="宋体" w:hAnsi="宋体"/>
                <w:color w:val="000000"/>
                <w:szCs w:val="21"/>
                <w:lang w:val="zh-CN"/>
              </w:rPr>
              <w:t xml:space="preserve">2. </w:t>
            </w:r>
            <w:r w:rsidRPr="00AF5E02">
              <w:rPr>
                <w:rFonts w:ascii="宋体" w:hAnsi="宋体" w:hint="eastAsia"/>
                <w:color w:val="000000"/>
                <w:szCs w:val="21"/>
                <w:lang w:val="zh-CN"/>
              </w:rPr>
              <w:t>明确相衔接的上级预案，不得越级引用应急预案。</w:t>
            </w:r>
          </w:p>
        </w:tc>
        <w:tc>
          <w:tcPr>
            <w:tcW w:w="0" w:type="auto"/>
            <w:tcBorders>
              <w:top w:val="single" w:sz="4" w:space="0" w:color="auto"/>
              <w:left w:val="single" w:sz="4" w:space="0" w:color="auto"/>
              <w:bottom w:val="single" w:sz="4" w:space="0" w:color="auto"/>
              <w:right w:val="single" w:sz="4" w:space="0" w:color="auto"/>
            </w:tcBorders>
            <w:vAlign w:val="center"/>
          </w:tcPr>
          <w:p w:rsidR="008B2FF9" w:rsidRPr="00AF5E02" w:rsidRDefault="008B2FF9" w:rsidP="00F73DEF">
            <w:pPr>
              <w:rPr>
                <w:rFonts w:ascii="宋体" w:hAnsi="宋体"/>
                <w:color w:val="000000"/>
                <w:kern w:val="0"/>
                <w:szCs w:val="21"/>
                <w:lang w:val="zh-CN"/>
              </w:rPr>
            </w:pPr>
          </w:p>
        </w:tc>
        <w:tc>
          <w:tcPr>
            <w:tcW w:w="0" w:type="auto"/>
            <w:tcBorders>
              <w:top w:val="single" w:sz="4" w:space="0" w:color="auto"/>
              <w:left w:val="single" w:sz="4" w:space="0" w:color="auto"/>
              <w:bottom w:val="single" w:sz="4" w:space="0" w:color="auto"/>
              <w:right w:val="single" w:sz="4" w:space="0" w:color="auto"/>
            </w:tcBorders>
            <w:vAlign w:val="center"/>
          </w:tcPr>
          <w:p w:rsidR="008B2FF9" w:rsidRPr="00AF5E02" w:rsidRDefault="008B2FF9" w:rsidP="00F73DEF">
            <w:pPr>
              <w:rPr>
                <w:rFonts w:ascii="宋体" w:hAnsi="宋体"/>
                <w:color w:val="000000"/>
                <w:kern w:val="0"/>
                <w:szCs w:val="21"/>
                <w:lang w:val="zh-CN"/>
              </w:rPr>
            </w:pPr>
          </w:p>
        </w:tc>
        <w:tc>
          <w:tcPr>
            <w:tcW w:w="0" w:type="auto"/>
            <w:tcBorders>
              <w:top w:val="single" w:sz="4" w:space="0" w:color="auto"/>
              <w:left w:val="single" w:sz="4" w:space="0" w:color="auto"/>
              <w:bottom w:val="single" w:sz="4" w:space="0" w:color="auto"/>
              <w:right w:val="single" w:sz="12" w:space="0" w:color="auto"/>
            </w:tcBorders>
            <w:vAlign w:val="center"/>
          </w:tcPr>
          <w:p w:rsidR="008B2FF9" w:rsidRPr="00AF5E02" w:rsidRDefault="008B2FF9" w:rsidP="00F73DEF">
            <w:pPr>
              <w:rPr>
                <w:rFonts w:ascii="宋体" w:hAnsi="宋体"/>
                <w:color w:val="000000"/>
                <w:kern w:val="0"/>
                <w:szCs w:val="21"/>
                <w:lang w:val="zh-CN"/>
              </w:rPr>
            </w:pPr>
          </w:p>
        </w:tc>
      </w:tr>
      <w:tr w:rsidR="008B2FF9" w:rsidRPr="00AF5E02" w:rsidTr="00F73DEF">
        <w:trPr>
          <w:cantSplit/>
          <w:trHeight w:val="20"/>
          <w:jc w:val="center"/>
        </w:trPr>
        <w:tc>
          <w:tcPr>
            <w:tcW w:w="0" w:type="auto"/>
            <w:vMerge/>
            <w:tcBorders>
              <w:top w:val="single" w:sz="4" w:space="0" w:color="auto"/>
              <w:left w:val="single" w:sz="12" w:space="0" w:color="auto"/>
              <w:bottom w:val="single" w:sz="4" w:space="0" w:color="auto"/>
              <w:right w:val="single" w:sz="4" w:space="0" w:color="auto"/>
            </w:tcBorders>
            <w:vAlign w:val="center"/>
          </w:tcPr>
          <w:p w:rsidR="008B2FF9" w:rsidRPr="00AF5E02" w:rsidRDefault="008B2FF9" w:rsidP="00F73DEF">
            <w:pPr>
              <w:widowControl/>
              <w:jc w:val="left"/>
              <w:rPr>
                <w:rFonts w:ascii="宋体" w:hAnsi="宋体"/>
                <w:color w:val="000000"/>
                <w:kern w:val="0"/>
                <w:szCs w:val="21"/>
                <w:lang w:val="zh-CN"/>
              </w:rPr>
            </w:pPr>
          </w:p>
        </w:tc>
        <w:tc>
          <w:tcPr>
            <w:tcW w:w="0" w:type="auto"/>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8B2FF9" w:rsidRPr="00AF5E02" w:rsidRDefault="008B2FF9" w:rsidP="00F73DEF">
            <w:pPr>
              <w:jc w:val="center"/>
              <w:rPr>
                <w:rFonts w:ascii="宋体" w:hAnsi="宋体"/>
                <w:color w:val="000000"/>
                <w:kern w:val="0"/>
                <w:szCs w:val="21"/>
                <w:lang w:val="zh-CN"/>
              </w:rPr>
            </w:pPr>
            <w:r w:rsidRPr="00AF5E02">
              <w:rPr>
                <w:rFonts w:ascii="宋体" w:hAnsi="宋体" w:hint="eastAsia"/>
                <w:color w:val="000000"/>
                <w:kern w:val="0"/>
                <w:szCs w:val="21"/>
                <w:lang w:val="zh-CN"/>
              </w:rPr>
              <w:t>应急预案</w:t>
            </w:r>
          </w:p>
          <w:p w:rsidR="008B2FF9" w:rsidRPr="00AF5E02" w:rsidRDefault="008B2FF9" w:rsidP="00F73DEF">
            <w:pPr>
              <w:jc w:val="center"/>
              <w:rPr>
                <w:rFonts w:ascii="宋体" w:hAnsi="宋体"/>
                <w:color w:val="000000"/>
                <w:kern w:val="0"/>
                <w:szCs w:val="21"/>
                <w:lang w:val="zh-CN"/>
              </w:rPr>
            </w:pPr>
            <w:r w:rsidRPr="00AF5E02">
              <w:rPr>
                <w:rFonts w:ascii="宋体" w:hAnsi="宋体" w:hint="eastAsia"/>
                <w:color w:val="000000"/>
                <w:kern w:val="0"/>
                <w:szCs w:val="21"/>
                <w:lang w:val="zh-CN"/>
              </w:rPr>
              <w:t>体系＊</w:t>
            </w:r>
          </w:p>
        </w:tc>
        <w:tc>
          <w:tcPr>
            <w:tcW w:w="0" w:type="auto"/>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8B2FF9" w:rsidRPr="00AF5E02" w:rsidRDefault="008B2FF9" w:rsidP="00F73DEF">
            <w:pPr>
              <w:rPr>
                <w:rFonts w:ascii="宋体" w:hAnsi="宋体"/>
                <w:color w:val="000000"/>
                <w:szCs w:val="21"/>
                <w:lang w:val="zh-CN"/>
              </w:rPr>
            </w:pPr>
            <w:r w:rsidRPr="00AF5E02">
              <w:rPr>
                <w:rFonts w:ascii="宋体" w:hAnsi="宋体"/>
                <w:color w:val="000000"/>
                <w:szCs w:val="21"/>
                <w:lang w:val="zh-CN"/>
              </w:rPr>
              <w:t xml:space="preserve">1. </w:t>
            </w:r>
            <w:r w:rsidRPr="00AF5E02">
              <w:rPr>
                <w:rFonts w:ascii="宋体" w:hAnsi="宋体" w:hint="eastAsia"/>
                <w:color w:val="000000"/>
                <w:szCs w:val="21"/>
                <w:lang w:val="zh-CN"/>
              </w:rPr>
              <w:t>能够清晰表述本单位及所属单位应急预案组成和衔接关系（推荐使用图表）。</w:t>
            </w:r>
          </w:p>
          <w:p w:rsidR="008B2FF9" w:rsidRPr="00AF5E02" w:rsidRDefault="008B2FF9" w:rsidP="00F73DEF">
            <w:pPr>
              <w:rPr>
                <w:rFonts w:ascii="宋体" w:hAnsi="宋体"/>
                <w:color w:val="000000"/>
                <w:kern w:val="0"/>
                <w:szCs w:val="21"/>
                <w:lang w:val="zh-CN"/>
              </w:rPr>
            </w:pPr>
            <w:r w:rsidRPr="00AF5E02">
              <w:rPr>
                <w:rFonts w:ascii="宋体" w:hAnsi="宋体"/>
                <w:color w:val="000000"/>
                <w:szCs w:val="21"/>
                <w:lang w:val="zh-CN"/>
              </w:rPr>
              <w:t xml:space="preserve">2. </w:t>
            </w:r>
            <w:r w:rsidRPr="00AF5E02">
              <w:rPr>
                <w:rFonts w:ascii="宋体" w:hAnsi="宋体" w:hint="eastAsia"/>
                <w:color w:val="000000"/>
                <w:szCs w:val="21"/>
                <w:lang w:val="zh-CN"/>
              </w:rPr>
              <w:t>能够覆盖本单位及所属单位可能发生的事故类型。</w:t>
            </w:r>
          </w:p>
        </w:tc>
        <w:tc>
          <w:tcPr>
            <w:tcW w:w="0" w:type="auto"/>
            <w:tcBorders>
              <w:top w:val="single" w:sz="4" w:space="0" w:color="auto"/>
              <w:left w:val="single" w:sz="4" w:space="0" w:color="auto"/>
              <w:bottom w:val="single" w:sz="4" w:space="0" w:color="auto"/>
              <w:right w:val="single" w:sz="4" w:space="0" w:color="auto"/>
            </w:tcBorders>
            <w:vAlign w:val="center"/>
          </w:tcPr>
          <w:p w:rsidR="008B2FF9" w:rsidRPr="00AF5E02" w:rsidRDefault="008B2FF9" w:rsidP="00F73DEF">
            <w:pPr>
              <w:rPr>
                <w:rFonts w:ascii="宋体" w:hAnsi="宋体"/>
                <w:color w:val="000000"/>
                <w:kern w:val="0"/>
                <w:szCs w:val="21"/>
                <w:lang w:val="zh-CN"/>
              </w:rPr>
            </w:pPr>
          </w:p>
        </w:tc>
        <w:tc>
          <w:tcPr>
            <w:tcW w:w="0" w:type="auto"/>
            <w:tcBorders>
              <w:top w:val="single" w:sz="4" w:space="0" w:color="auto"/>
              <w:left w:val="single" w:sz="4" w:space="0" w:color="auto"/>
              <w:bottom w:val="single" w:sz="4" w:space="0" w:color="auto"/>
              <w:right w:val="single" w:sz="4" w:space="0" w:color="auto"/>
            </w:tcBorders>
            <w:vAlign w:val="center"/>
          </w:tcPr>
          <w:p w:rsidR="008B2FF9" w:rsidRPr="00AF5E02" w:rsidRDefault="008B2FF9" w:rsidP="00F73DEF">
            <w:pPr>
              <w:rPr>
                <w:rFonts w:ascii="宋体" w:hAnsi="宋体"/>
                <w:color w:val="000000"/>
                <w:kern w:val="0"/>
                <w:szCs w:val="21"/>
                <w:lang w:val="zh-CN"/>
              </w:rPr>
            </w:pPr>
          </w:p>
        </w:tc>
        <w:tc>
          <w:tcPr>
            <w:tcW w:w="0" w:type="auto"/>
            <w:tcBorders>
              <w:top w:val="single" w:sz="4" w:space="0" w:color="auto"/>
              <w:left w:val="single" w:sz="4" w:space="0" w:color="auto"/>
              <w:bottom w:val="single" w:sz="4" w:space="0" w:color="auto"/>
              <w:right w:val="single" w:sz="12" w:space="0" w:color="auto"/>
            </w:tcBorders>
            <w:vAlign w:val="center"/>
          </w:tcPr>
          <w:p w:rsidR="008B2FF9" w:rsidRPr="00AF5E02" w:rsidRDefault="008B2FF9" w:rsidP="00F73DEF">
            <w:pPr>
              <w:rPr>
                <w:rFonts w:ascii="宋体" w:hAnsi="宋体"/>
                <w:color w:val="000000"/>
                <w:kern w:val="0"/>
                <w:szCs w:val="21"/>
                <w:lang w:val="zh-CN"/>
              </w:rPr>
            </w:pPr>
          </w:p>
        </w:tc>
      </w:tr>
      <w:tr w:rsidR="008B2FF9" w:rsidRPr="00AF5E02" w:rsidTr="00F73DEF">
        <w:trPr>
          <w:cantSplit/>
          <w:trHeight w:val="20"/>
          <w:jc w:val="center"/>
        </w:trPr>
        <w:tc>
          <w:tcPr>
            <w:tcW w:w="0" w:type="auto"/>
            <w:vMerge/>
            <w:tcBorders>
              <w:top w:val="single" w:sz="4" w:space="0" w:color="auto"/>
              <w:left w:val="single" w:sz="12" w:space="0" w:color="auto"/>
              <w:bottom w:val="single" w:sz="4" w:space="0" w:color="auto"/>
              <w:right w:val="single" w:sz="4" w:space="0" w:color="auto"/>
            </w:tcBorders>
            <w:vAlign w:val="center"/>
          </w:tcPr>
          <w:p w:rsidR="008B2FF9" w:rsidRPr="00AF5E02" w:rsidRDefault="008B2FF9" w:rsidP="00F73DEF">
            <w:pPr>
              <w:widowControl/>
              <w:jc w:val="left"/>
              <w:rPr>
                <w:rFonts w:ascii="宋体" w:hAnsi="宋体"/>
                <w:color w:val="000000"/>
                <w:kern w:val="0"/>
                <w:szCs w:val="21"/>
                <w:lang w:val="zh-CN"/>
              </w:rPr>
            </w:pPr>
          </w:p>
        </w:tc>
        <w:tc>
          <w:tcPr>
            <w:tcW w:w="0" w:type="auto"/>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8B2FF9" w:rsidRPr="00AF5E02" w:rsidRDefault="008B2FF9" w:rsidP="00F73DEF">
            <w:pPr>
              <w:jc w:val="center"/>
              <w:rPr>
                <w:rFonts w:ascii="宋体" w:hAnsi="宋体"/>
                <w:color w:val="000000"/>
                <w:kern w:val="0"/>
                <w:szCs w:val="21"/>
                <w:lang w:val="zh-CN"/>
              </w:rPr>
            </w:pPr>
            <w:r w:rsidRPr="00AF5E02">
              <w:rPr>
                <w:rFonts w:ascii="宋体" w:hAnsi="宋体" w:hint="eastAsia"/>
                <w:color w:val="000000"/>
                <w:kern w:val="0"/>
                <w:szCs w:val="21"/>
                <w:lang w:val="zh-CN"/>
              </w:rPr>
              <w:t>应急工作</w:t>
            </w:r>
          </w:p>
          <w:p w:rsidR="008B2FF9" w:rsidRPr="00AF5E02" w:rsidRDefault="008B2FF9" w:rsidP="00F73DEF">
            <w:pPr>
              <w:jc w:val="center"/>
              <w:rPr>
                <w:rFonts w:ascii="宋体" w:hAnsi="宋体"/>
                <w:color w:val="000000"/>
                <w:kern w:val="0"/>
                <w:szCs w:val="21"/>
                <w:lang w:val="zh-CN"/>
              </w:rPr>
            </w:pPr>
            <w:r w:rsidRPr="00AF5E02">
              <w:rPr>
                <w:rFonts w:ascii="宋体" w:hAnsi="宋体" w:hint="eastAsia"/>
                <w:color w:val="000000"/>
                <w:kern w:val="0"/>
                <w:szCs w:val="21"/>
                <w:lang w:val="zh-CN"/>
              </w:rPr>
              <w:t>原则</w:t>
            </w:r>
          </w:p>
        </w:tc>
        <w:tc>
          <w:tcPr>
            <w:tcW w:w="0" w:type="auto"/>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8B2FF9" w:rsidRPr="00AF5E02" w:rsidRDefault="008B2FF9" w:rsidP="00F73DEF">
            <w:pPr>
              <w:rPr>
                <w:rFonts w:ascii="宋体" w:hAnsi="宋体"/>
                <w:color w:val="000000"/>
                <w:kern w:val="0"/>
                <w:szCs w:val="21"/>
                <w:lang w:val="zh-CN"/>
              </w:rPr>
            </w:pPr>
            <w:r w:rsidRPr="00AF5E02">
              <w:rPr>
                <w:rFonts w:ascii="宋体" w:hAnsi="宋体"/>
                <w:color w:val="000000"/>
                <w:kern w:val="0"/>
                <w:szCs w:val="21"/>
                <w:lang w:val="zh-CN"/>
              </w:rPr>
              <w:t xml:space="preserve">1. </w:t>
            </w:r>
            <w:r w:rsidRPr="00AF5E02">
              <w:rPr>
                <w:rFonts w:ascii="宋体" w:hAnsi="宋体" w:hint="eastAsia"/>
                <w:color w:val="000000"/>
                <w:kern w:val="0"/>
                <w:szCs w:val="21"/>
                <w:lang w:val="zh-CN"/>
              </w:rPr>
              <w:t>符合国家有关规定和要求。</w:t>
            </w:r>
          </w:p>
          <w:p w:rsidR="008B2FF9" w:rsidRPr="00AF5E02" w:rsidRDefault="008B2FF9" w:rsidP="00F73DEF">
            <w:pPr>
              <w:rPr>
                <w:rFonts w:ascii="宋体" w:hAnsi="宋体"/>
                <w:color w:val="000000"/>
                <w:kern w:val="0"/>
                <w:szCs w:val="21"/>
                <w:lang w:val="zh-CN"/>
              </w:rPr>
            </w:pPr>
            <w:r w:rsidRPr="00AF5E02">
              <w:rPr>
                <w:rFonts w:ascii="宋体" w:hAnsi="宋体"/>
                <w:color w:val="000000"/>
                <w:kern w:val="0"/>
                <w:szCs w:val="21"/>
                <w:lang w:val="zh-CN"/>
              </w:rPr>
              <w:t xml:space="preserve">2. </w:t>
            </w:r>
            <w:r w:rsidRPr="00AF5E02">
              <w:rPr>
                <w:rFonts w:ascii="宋体" w:hAnsi="宋体" w:hint="eastAsia"/>
                <w:color w:val="000000"/>
                <w:kern w:val="0"/>
                <w:szCs w:val="21"/>
                <w:lang w:val="zh-CN"/>
              </w:rPr>
              <w:t>结合本单位应急工作实际。</w:t>
            </w:r>
          </w:p>
        </w:tc>
        <w:tc>
          <w:tcPr>
            <w:tcW w:w="0" w:type="auto"/>
            <w:tcBorders>
              <w:top w:val="single" w:sz="4" w:space="0" w:color="auto"/>
              <w:left w:val="single" w:sz="4" w:space="0" w:color="auto"/>
              <w:bottom w:val="single" w:sz="4" w:space="0" w:color="auto"/>
              <w:right w:val="single" w:sz="4" w:space="0" w:color="auto"/>
            </w:tcBorders>
            <w:vAlign w:val="center"/>
          </w:tcPr>
          <w:p w:rsidR="008B2FF9" w:rsidRPr="00AF5E02" w:rsidRDefault="008B2FF9" w:rsidP="00F73DEF">
            <w:pPr>
              <w:rPr>
                <w:rFonts w:ascii="宋体" w:hAnsi="宋体"/>
                <w:color w:val="000000"/>
                <w:kern w:val="0"/>
                <w:szCs w:val="21"/>
                <w:lang w:val="zh-CN"/>
              </w:rPr>
            </w:pPr>
          </w:p>
        </w:tc>
        <w:tc>
          <w:tcPr>
            <w:tcW w:w="0" w:type="auto"/>
            <w:tcBorders>
              <w:top w:val="single" w:sz="4" w:space="0" w:color="auto"/>
              <w:left w:val="single" w:sz="4" w:space="0" w:color="auto"/>
              <w:bottom w:val="single" w:sz="4" w:space="0" w:color="auto"/>
              <w:right w:val="single" w:sz="4" w:space="0" w:color="auto"/>
            </w:tcBorders>
            <w:vAlign w:val="center"/>
          </w:tcPr>
          <w:p w:rsidR="008B2FF9" w:rsidRPr="00AF5E02" w:rsidRDefault="008B2FF9" w:rsidP="00F73DEF">
            <w:pPr>
              <w:rPr>
                <w:rFonts w:ascii="宋体" w:hAnsi="宋体"/>
                <w:color w:val="000000"/>
                <w:kern w:val="0"/>
                <w:szCs w:val="21"/>
                <w:lang w:val="zh-CN"/>
              </w:rPr>
            </w:pPr>
          </w:p>
        </w:tc>
        <w:tc>
          <w:tcPr>
            <w:tcW w:w="0" w:type="auto"/>
            <w:tcBorders>
              <w:top w:val="single" w:sz="4" w:space="0" w:color="auto"/>
              <w:left w:val="single" w:sz="4" w:space="0" w:color="auto"/>
              <w:bottom w:val="single" w:sz="4" w:space="0" w:color="auto"/>
              <w:right w:val="single" w:sz="12" w:space="0" w:color="auto"/>
            </w:tcBorders>
            <w:vAlign w:val="center"/>
          </w:tcPr>
          <w:p w:rsidR="008B2FF9" w:rsidRPr="00AF5E02" w:rsidRDefault="008B2FF9" w:rsidP="00F73DEF">
            <w:pPr>
              <w:rPr>
                <w:rFonts w:ascii="宋体" w:hAnsi="宋体"/>
                <w:color w:val="000000"/>
                <w:kern w:val="0"/>
                <w:szCs w:val="21"/>
                <w:lang w:val="zh-CN"/>
              </w:rPr>
            </w:pPr>
          </w:p>
        </w:tc>
      </w:tr>
      <w:tr w:rsidR="008B2FF9" w:rsidRPr="00AF5E02" w:rsidTr="00F73DEF">
        <w:trPr>
          <w:cantSplit/>
          <w:trHeight w:val="20"/>
          <w:jc w:val="center"/>
        </w:trPr>
        <w:tc>
          <w:tcPr>
            <w:tcW w:w="0" w:type="auto"/>
            <w:gridSpan w:val="2"/>
            <w:tcBorders>
              <w:top w:val="single" w:sz="4" w:space="0" w:color="auto"/>
              <w:left w:val="single" w:sz="12" w:space="0" w:color="auto"/>
              <w:bottom w:val="single" w:sz="4" w:space="0" w:color="auto"/>
              <w:right w:val="single" w:sz="4" w:space="0" w:color="auto"/>
            </w:tcBorders>
            <w:vAlign w:val="center"/>
          </w:tcPr>
          <w:p w:rsidR="008B2FF9" w:rsidRPr="00AF5E02" w:rsidRDefault="008B2FF9" w:rsidP="00F73DEF">
            <w:pPr>
              <w:jc w:val="center"/>
              <w:rPr>
                <w:rFonts w:ascii="宋体" w:hAnsi="宋体"/>
                <w:color w:val="000000"/>
                <w:kern w:val="0"/>
                <w:szCs w:val="21"/>
                <w:lang w:val="zh-CN"/>
              </w:rPr>
            </w:pPr>
            <w:r w:rsidRPr="00AF5E02">
              <w:rPr>
                <w:rFonts w:ascii="宋体" w:hAnsi="宋体" w:hint="eastAsia"/>
                <w:color w:val="000000"/>
                <w:kern w:val="0"/>
                <w:szCs w:val="21"/>
                <w:lang w:val="zh-CN"/>
              </w:rPr>
              <w:t>适用范围</w:t>
            </w:r>
            <w:r w:rsidRPr="00AF5E02">
              <w:rPr>
                <w:rFonts w:ascii="宋体" w:hAnsi="宋体" w:hint="eastAsia"/>
                <w:szCs w:val="21"/>
              </w:rPr>
              <w:t>＊</w:t>
            </w:r>
          </w:p>
        </w:tc>
        <w:tc>
          <w:tcPr>
            <w:tcW w:w="0" w:type="auto"/>
            <w:tcBorders>
              <w:top w:val="single" w:sz="4" w:space="0" w:color="auto"/>
              <w:left w:val="single" w:sz="4" w:space="0" w:color="auto"/>
              <w:bottom w:val="single" w:sz="4" w:space="0" w:color="auto"/>
              <w:right w:val="single" w:sz="4" w:space="0" w:color="auto"/>
            </w:tcBorders>
            <w:vAlign w:val="center"/>
          </w:tcPr>
          <w:p w:rsidR="008B2FF9" w:rsidRPr="00AF5E02" w:rsidRDefault="008B2FF9" w:rsidP="00F73DEF">
            <w:pPr>
              <w:rPr>
                <w:rFonts w:ascii="宋体" w:hAnsi="宋体"/>
                <w:color w:val="000000"/>
                <w:kern w:val="0"/>
                <w:szCs w:val="21"/>
                <w:lang w:val="zh-CN"/>
              </w:rPr>
            </w:pPr>
            <w:r w:rsidRPr="00AF5E02">
              <w:rPr>
                <w:rFonts w:ascii="宋体" w:hAnsi="宋体" w:hint="eastAsia"/>
                <w:color w:val="000000"/>
                <w:kern w:val="0"/>
                <w:szCs w:val="21"/>
                <w:lang w:val="zh-CN"/>
              </w:rPr>
              <w:t>范围明确，适用的事故类型和响应级别合理。</w:t>
            </w:r>
          </w:p>
        </w:tc>
        <w:tc>
          <w:tcPr>
            <w:tcW w:w="0" w:type="auto"/>
            <w:tcBorders>
              <w:top w:val="single" w:sz="4" w:space="0" w:color="auto"/>
              <w:left w:val="single" w:sz="4" w:space="0" w:color="auto"/>
              <w:bottom w:val="single" w:sz="4" w:space="0" w:color="auto"/>
              <w:right w:val="single" w:sz="4" w:space="0" w:color="auto"/>
            </w:tcBorders>
            <w:vAlign w:val="center"/>
          </w:tcPr>
          <w:p w:rsidR="008B2FF9" w:rsidRPr="00AF5E02" w:rsidRDefault="008B2FF9" w:rsidP="00F73DEF">
            <w:pPr>
              <w:rPr>
                <w:rFonts w:ascii="宋体" w:hAnsi="宋体"/>
                <w:color w:val="000000"/>
                <w:kern w:val="0"/>
                <w:szCs w:val="21"/>
                <w:lang w:val="zh-CN"/>
              </w:rPr>
            </w:pPr>
          </w:p>
        </w:tc>
        <w:tc>
          <w:tcPr>
            <w:tcW w:w="0" w:type="auto"/>
            <w:tcBorders>
              <w:top w:val="single" w:sz="4" w:space="0" w:color="auto"/>
              <w:left w:val="single" w:sz="4" w:space="0" w:color="auto"/>
              <w:bottom w:val="single" w:sz="4" w:space="0" w:color="auto"/>
              <w:right w:val="single" w:sz="4" w:space="0" w:color="auto"/>
            </w:tcBorders>
            <w:vAlign w:val="center"/>
          </w:tcPr>
          <w:p w:rsidR="008B2FF9" w:rsidRPr="00AF5E02" w:rsidRDefault="008B2FF9" w:rsidP="00F73DEF">
            <w:pPr>
              <w:rPr>
                <w:rFonts w:ascii="宋体" w:hAnsi="宋体"/>
                <w:color w:val="000000"/>
                <w:kern w:val="0"/>
                <w:szCs w:val="21"/>
                <w:lang w:val="zh-CN"/>
              </w:rPr>
            </w:pPr>
          </w:p>
        </w:tc>
        <w:tc>
          <w:tcPr>
            <w:tcW w:w="0" w:type="auto"/>
            <w:tcBorders>
              <w:top w:val="single" w:sz="4" w:space="0" w:color="auto"/>
              <w:left w:val="single" w:sz="4" w:space="0" w:color="auto"/>
              <w:bottom w:val="single" w:sz="4" w:space="0" w:color="auto"/>
              <w:right w:val="single" w:sz="12" w:space="0" w:color="auto"/>
            </w:tcBorders>
            <w:vAlign w:val="center"/>
          </w:tcPr>
          <w:p w:rsidR="008B2FF9" w:rsidRPr="00AF5E02" w:rsidRDefault="008B2FF9" w:rsidP="00F73DEF">
            <w:pPr>
              <w:rPr>
                <w:rFonts w:ascii="宋体" w:hAnsi="宋体"/>
                <w:color w:val="000000"/>
                <w:kern w:val="0"/>
                <w:szCs w:val="21"/>
                <w:lang w:val="zh-CN"/>
              </w:rPr>
            </w:pPr>
          </w:p>
        </w:tc>
      </w:tr>
      <w:tr w:rsidR="008B2FF9" w:rsidRPr="00AF5E02" w:rsidTr="00F73DEF">
        <w:trPr>
          <w:cantSplit/>
          <w:trHeight w:val="20"/>
          <w:jc w:val="center"/>
        </w:trPr>
        <w:tc>
          <w:tcPr>
            <w:tcW w:w="0" w:type="auto"/>
            <w:vMerge w:val="restart"/>
            <w:tcBorders>
              <w:top w:val="single" w:sz="4" w:space="0" w:color="auto"/>
              <w:left w:val="single" w:sz="12" w:space="0" w:color="auto"/>
              <w:bottom w:val="single" w:sz="4" w:space="0" w:color="auto"/>
              <w:right w:val="single" w:sz="4" w:space="0" w:color="auto"/>
            </w:tcBorders>
            <w:vAlign w:val="center"/>
          </w:tcPr>
          <w:p w:rsidR="008B2FF9" w:rsidRPr="00AF5E02" w:rsidRDefault="008B2FF9" w:rsidP="00F73DEF">
            <w:pPr>
              <w:jc w:val="center"/>
              <w:rPr>
                <w:rFonts w:ascii="宋体" w:hAnsi="宋体"/>
                <w:color w:val="000000"/>
                <w:kern w:val="0"/>
                <w:szCs w:val="21"/>
                <w:lang w:val="zh-CN"/>
              </w:rPr>
            </w:pPr>
            <w:r w:rsidRPr="00AF5E02">
              <w:rPr>
                <w:rFonts w:ascii="宋体" w:hAnsi="宋体" w:hint="eastAsia"/>
                <w:color w:val="000000"/>
                <w:kern w:val="0"/>
                <w:szCs w:val="21"/>
                <w:lang w:val="zh-CN"/>
              </w:rPr>
              <w:t>危险性</w:t>
            </w:r>
          </w:p>
          <w:p w:rsidR="008B2FF9" w:rsidRPr="00AF5E02" w:rsidRDefault="008B2FF9" w:rsidP="00F73DEF">
            <w:pPr>
              <w:jc w:val="center"/>
              <w:rPr>
                <w:rFonts w:ascii="宋体" w:hAnsi="宋体"/>
                <w:color w:val="000000"/>
                <w:kern w:val="0"/>
                <w:szCs w:val="21"/>
                <w:lang w:val="zh-CN"/>
              </w:rPr>
            </w:pPr>
            <w:r w:rsidRPr="00AF5E02">
              <w:rPr>
                <w:rFonts w:ascii="宋体" w:hAnsi="宋体" w:hint="eastAsia"/>
                <w:color w:val="000000"/>
                <w:kern w:val="0"/>
                <w:szCs w:val="21"/>
                <w:lang w:val="zh-CN"/>
              </w:rPr>
              <w:t>分析</w:t>
            </w:r>
          </w:p>
        </w:tc>
        <w:tc>
          <w:tcPr>
            <w:tcW w:w="0" w:type="auto"/>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8B2FF9" w:rsidRPr="00AF5E02" w:rsidRDefault="008B2FF9" w:rsidP="00F73DEF">
            <w:pPr>
              <w:jc w:val="center"/>
              <w:rPr>
                <w:rFonts w:ascii="宋体" w:hAnsi="宋体"/>
                <w:color w:val="000000"/>
                <w:kern w:val="0"/>
                <w:szCs w:val="21"/>
                <w:lang w:val="zh-CN"/>
              </w:rPr>
            </w:pPr>
            <w:r w:rsidRPr="00AF5E02">
              <w:rPr>
                <w:rFonts w:ascii="宋体" w:hAnsi="宋体" w:hint="eastAsia"/>
                <w:color w:val="000000"/>
                <w:kern w:val="0"/>
                <w:szCs w:val="21"/>
                <w:lang w:val="zh-CN"/>
              </w:rPr>
              <w:t>生产经营单位概况</w:t>
            </w:r>
          </w:p>
        </w:tc>
        <w:tc>
          <w:tcPr>
            <w:tcW w:w="0" w:type="auto"/>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8B2FF9" w:rsidRPr="00AF5E02" w:rsidRDefault="008B2FF9" w:rsidP="00F73DEF">
            <w:pPr>
              <w:rPr>
                <w:rFonts w:ascii="宋体" w:hAnsi="宋体"/>
                <w:color w:val="000000"/>
                <w:szCs w:val="21"/>
                <w:lang w:val="zh-CN"/>
              </w:rPr>
            </w:pPr>
            <w:r w:rsidRPr="00AF5E02">
              <w:rPr>
                <w:rFonts w:ascii="宋体" w:hAnsi="宋体"/>
                <w:color w:val="000000"/>
                <w:szCs w:val="21"/>
                <w:lang w:val="zh-CN"/>
              </w:rPr>
              <w:t xml:space="preserve">1. </w:t>
            </w:r>
            <w:r w:rsidRPr="00AF5E02">
              <w:rPr>
                <w:rFonts w:ascii="宋体" w:hAnsi="宋体" w:hint="eastAsia"/>
                <w:color w:val="000000"/>
                <w:szCs w:val="21"/>
                <w:lang w:val="zh-CN"/>
              </w:rPr>
              <w:t>明确有关设施、装置、设备以及重要</w:t>
            </w:r>
            <w:r w:rsidRPr="00AF5E02">
              <w:rPr>
                <w:rFonts w:ascii="宋体" w:hAnsi="宋体" w:hint="eastAsia"/>
                <w:color w:val="000000"/>
                <w:kern w:val="0"/>
                <w:szCs w:val="21"/>
                <w:lang w:val="zh-CN"/>
              </w:rPr>
              <w:t>目标场所的布局等情况。</w:t>
            </w:r>
          </w:p>
          <w:p w:rsidR="008B2FF9" w:rsidRPr="00AF5E02" w:rsidRDefault="008B2FF9" w:rsidP="00F73DEF">
            <w:pPr>
              <w:rPr>
                <w:rFonts w:ascii="宋体" w:hAnsi="宋体"/>
                <w:color w:val="000000"/>
                <w:kern w:val="0"/>
                <w:szCs w:val="21"/>
                <w:lang w:val="zh-CN"/>
              </w:rPr>
            </w:pPr>
            <w:r w:rsidRPr="00AF5E02">
              <w:rPr>
                <w:rFonts w:ascii="宋体" w:hAnsi="宋体"/>
                <w:color w:val="000000"/>
                <w:szCs w:val="21"/>
                <w:lang w:val="zh-CN"/>
              </w:rPr>
              <w:t xml:space="preserve">2. </w:t>
            </w:r>
            <w:r w:rsidRPr="00AF5E02">
              <w:rPr>
                <w:rFonts w:ascii="宋体" w:hAnsi="宋体" w:hint="eastAsia"/>
                <w:color w:val="000000"/>
                <w:szCs w:val="21"/>
                <w:lang w:val="zh-CN"/>
              </w:rPr>
              <w:t>需要</w:t>
            </w:r>
            <w:r w:rsidRPr="00AF5E02">
              <w:rPr>
                <w:rFonts w:ascii="宋体" w:hAnsi="宋体" w:hint="eastAsia"/>
                <w:color w:val="000000"/>
                <w:kern w:val="0"/>
                <w:szCs w:val="21"/>
                <w:lang w:val="zh-CN"/>
              </w:rPr>
              <w:t>各方应急力量（包括外部应急力量）事先熟悉的有关基本情况和内容。</w:t>
            </w:r>
            <w:r w:rsidRPr="00AF5E02">
              <w:rPr>
                <w:rFonts w:ascii="宋体" w:hAnsi="宋体"/>
                <w:color w:val="000000"/>
                <w:szCs w:val="21"/>
                <w:lang w:val="zh-CN"/>
              </w:rP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rsidR="008B2FF9" w:rsidRPr="00AF5E02" w:rsidRDefault="008B2FF9" w:rsidP="00F73DEF">
            <w:pPr>
              <w:rPr>
                <w:rFonts w:ascii="宋体" w:hAnsi="宋体"/>
                <w:color w:val="000000"/>
                <w:kern w:val="0"/>
                <w:szCs w:val="21"/>
                <w:lang w:val="zh-CN"/>
              </w:rPr>
            </w:pPr>
          </w:p>
        </w:tc>
        <w:tc>
          <w:tcPr>
            <w:tcW w:w="0" w:type="auto"/>
            <w:tcBorders>
              <w:top w:val="single" w:sz="4" w:space="0" w:color="auto"/>
              <w:left w:val="single" w:sz="4" w:space="0" w:color="auto"/>
              <w:bottom w:val="single" w:sz="4" w:space="0" w:color="auto"/>
              <w:right w:val="single" w:sz="4" w:space="0" w:color="auto"/>
            </w:tcBorders>
            <w:vAlign w:val="center"/>
          </w:tcPr>
          <w:p w:rsidR="008B2FF9" w:rsidRPr="00AF5E02" w:rsidRDefault="008B2FF9" w:rsidP="00F73DEF">
            <w:pPr>
              <w:rPr>
                <w:rFonts w:ascii="宋体" w:hAnsi="宋体"/>
                <w:color w:val="000000"/>
                <w:kern w:val="0"/>
                <w:szCs w:val="21"/>
                <w:lang w:val="zh-CN"/>
              </w:rPr>
            </w:pPr>
          </w:p>
        </w:tc>
        <w:tc>
          <w:tcPr>
            <w:tcW w:w="0" w:type="auto"/>
            <w:tcBorders>
              <w:top w:val="single" w:sz="4" w:space="0" w:color="auto"/>
              <w:left w:val="single" w:sz="4" w:space="0" w:color="auto"/>
              <w:bottom w:val="single" w:sz="4" w:space="0" w:color="auto"/>
              <w:right w:val="single" w:sz="12" w:space="0" w:color="auto"/>
            </w:tcBorders>
            <w:vAlign w:val="center"/>
          </w:tcPr>
          <w:p w:rsidR="008B2FF9" w:rsidRPr="00AF5E02" w:rsidRDefault="008B2FF9" w:rsidP="00F73DEF">
            <w:pPr>
              <w:rPr>
                <w:rFonts w:ascii="宋体" w:hAnsi="宋体"/>
                <w:color w:val="000000"/>
                <w:kern w:val="0"/>
                <w:szCs w:val="21"/>
                <w:lang w:val="zh-CN"/>
              </w:rPr>
            </w:pPr>
          </w:p>
        </w:tc>
      </w:tr>
      <w:tr w:rsidR="008B2FF9" w:rsidRPr="00AF5E02" w:rsidTr="00F73DEF">
        <w:trPr>
          <w:cantSplit/>
          <w:trHeight w:val="20"/>
          <w:jc w:val="center"/>
        </w:trPr>
        <w:tc>
          <w:tcPr>
            <w:tcW w:w="0" w:type="auto"/>
            <w:vMerge/>
            <w:tcBorders>
              <w:top w:val="single" w:sz="4" w:space="0" w:color="auto"/>
              <w:left w:val="single" w:sz="12" w:space="0" w:color="auto"/>
              <w:bottom w:val="single" w:sz="4" w:space="0" w:color="auto"/>
              <w:right w:val="single" w:sz="4" w:space="0" w:color="auto"/>
            </w:tcBorders>
            <w:vAlign w:val="center"/>
          </w:tcPr>
          <w:p w:rsidR="008B2FF9" w:rsidRPr="00AF5E02" w:rsidRDefault="008B2FF9" w:rsidP="00F73DEF">
            <w:pPr>
              <w:widowControl/>
              <w:jc w:val="left"/>
              <w:rPr>
                <w:rFonts w:ascii="宋体" w:hAnsi="宋体"/>
                <w:color w:val="000000"/>
                <w:kern w:val="0"/>
                <w:szCs w:val="21"/>
                <w:lang w:val="zh-CN"/>
              </w:rPr>
            </w:pPr>
          </w:p>
        </w:tc>
        <w:tc>
          <w:tcPr>
            <w:tcW w:w="0" w:type="auto"/>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8B2FF9" w:rsidRPr="00AF5E02" w:rsidRDefault="008B2FF9" w:rsidP="00F73DEF">
            <w:pPr>
              <w:jc w:val="center"/>
              <w:rPr>
                <w:rFonts w:ascii="宋体" w:hAnsi="宋体"/>
                <w:color w:val="000000"/>
                <w:kern w:val="0"/>
                <w:szCs w:val="21"/>
                <w:lang w:val="zh-CN"/>
              </w:rPr>
            </w:pPr>
            <w:r w:rsidRPr="00AF5E02">
              <w:rPr>
                <w:rFonts w:ascii="宋体" w:hAnsi="宋体" w:hint="eastAsia"/>
                <w:color w:val="000000"/>
                <w:kern w:val="0"/>
                <w:szCs w:val="21"/>
                <w:lang w:val="zh-CN"/>
              </w:rPr>
              <w:t>危险源辨识与风险分析</w:t>
            </w:r>
            <w:r w:rsidRPr="00AF5E02">
              <w:rPr>
                <w:rFonts w:ascii="宋体" w:hAnsi="宋体" w:hint="eastAsia"/>
                <w:color w:val="000000"/>
                <w:szCs w:val="21"/>
              </w:rPr>
              <w:t>＊</w:t>
            </w:r>
          </w:p>
        </w:tc>
        <w:tc>
          <w:tcPr>
            <w:tcW w:w="0" w:type="auto"/>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8B2FF9" w:rsidRPr="00AF5E02" w:rsidRDefault="008B2FF9" w:rsidP="00F73DEF">
            <w:pPr>
              <w:rPr>
                <w:rFonts w:ascii="宋体" w:hAnsi="宋体"/>
                <w:color w:val="000000"/>
                <w:szCs w:val="21"/>
                <w:lang w:val="zh-CN"/>
              </w:rPr>
            </w:pPr>
            <w:r w:rsidRPr="00AF5E02">
              <w:rPr>
                <w:rFonts w:ascii="宋体" w:hAnsi="宋体"/>
                <w:color w:val="000000"/>
                <w:szCs w:val="21"/>
                <w:lang w:val="zh-CN"/>
              </w:rPr>
              <w:t xml:space="preserve">1. </w:t>
            </w:r>
            <w:r w:rsidRPr="00AF5E02">
              <w:rPr>
                <w:rFonts w:ascii="宋体" w:hAnsi="宋体" w:hint="eastAsia"/>
                <w:color w:val="000000"/>
                <w:szCs w:val="21"/>
                <w:lang w:val="zh-CN"/>
              </w:rPr>
              <w:t>能够客观分析本单位存在的危险源及危险程度。</w:t>
            </w:r>
          </w:p>
          <w:p w:rsidR="008B2FF9" w:rsidRPr="00AF5E02" w:rsidRDefault="008B2FF9" w:rsidP="00F73DEF">
            <w:pPr>
              <w:rPr>
                <w:rFonts w:ascii="宋体" w:hAnsi="宋体"/>
                <w:kern w:val="0"/>
                <w:szCs w:val="21"/>
                <w:lang w:val="zh-CN"/>
              </w:rPr>
            </w:pPr>
            <w:r w:rsidRPr="00AF5E02">
              <w:rPr>
                <w:rFonts w:ascii="宋体" w:hAnsi="宋体"/>
                <w:color w:val="000000"/>
                <w:szCs w:val="21"/>
                <w:lang w:val="zh-CN"/>
              </w:rPr>
              <w:t xml:space="preserve">2. </w:t>
            </w:r>
            <w:r w:rsidRPr="00AF5E02">
              <w:rPr>
                <w:rFonts w:ascii="宋体" w:hAnsi="宋体" w:hint="eastAsia"/>
                <w:color w:val="000000"/>
                <w:szCs w:val="21"/>
                <w:lang w:val="zh-CN"/>
              </w:rPr>
              <w:t>能够</w:t>
            </w:r>
            <w:r w:rsidRPr="00AF5E02">
              <w:rPr>
                <w:rFonts w:ascii="宋体" w:hAnsi="宋体" w:hint="eastAsia"/>
                <w:color w:val="000000"/>
                <w:kern w:val="0"/>
                <w:szCs w:val="21"/>
                <w:lang w:val="zh-CN"/>
              </w:rPr>
              <w:t>客观分析可能引发事故的诱因、影响范围及后果。</w:t>
            </w:r>
          </w:p>
        </w:tc>
        <w:tc>
          <w:tcPr>
            <w:tcW w:w="0" w:type="auto"/>
            <w:tcBorders>
              <w:top w:val="single" w:sz="4" w:space="0" w:color="auto"/>
              <w:left w:val="single" w:sz="4" w:space="0" w:color="auto"/>
              <w:bottom w:val="single" w:sz="4" w:space="0" w:color="auto"/>
              <w:right w:val="single" w:sz="4" w:space="0" w:color="auto"/>
            </w:tcBorders>
            <w:vAlign w:val="center"/>
          </w:tcPr>
          <w:p w:rsidR="008B2FF9" w:rsidRPr="00AF5E02" w:rsidRDefault="008B2FF9" w:rsidP="00F73DEF">
            <w:pPr>
              <w:rPr>
                <w:rFonts w:ascii="宋体" w:hAnsi="宋体"/>
                <w:color w:val="000000"/>
                <w:kern w:val="0"/>
                <w:szCs w:val="21"/>
                <w:lang w:val="zh-CN"/>
              </w:rPr>
            </w:pPr>
          </w:p>
        </w:tc>
        <w:tc>
          <w:tcPr>
            <w:tcW w:w="0" w:type="auto"/>
            <w:tcBorders>
              <w:top w:val="single" w:sz="4" w:space="0" w:color="auto"/>
              <w:left w:val="single" w:sz="4" w:space="0" w:color="auto"/>
              <w:bottom w:val="single" w:sz="4" w:space="0" w:color="auto"/>
              <w:right w:val="single" w:sz="4" w:space="0" w:color="auto"/>
            </w:tcBorders>
            <w:vAlign w:val="center"/>
          </w:tcPr>
          <w:p w:rsidR="008B2FF9" w:rsidRPr="00AF5E02" w:rsidRDefault="008B2FF9" w:rsidP="00F73DEF">
            <w:pPr>
              <w:rPr>
                <w:rFonts w:ascii="宋体" w:hAnsi="宋体"/>
                <w:color w:val="000000"/>
                <w:kern w:val="0"/>
                <w:szCs w:val="21"/>
                <w:lang w:val="zh-CN"/>
              </w:rPr>
            </w:pPr>
          </w:p>
        </w:tc>
        <w:tc>
          <w:tcPr>
            <w:tcW w:w="0" w:type="auto"/>
            <w:tcBorders>
              <w:top w:val="single" w:sz="4" w:space="0" w:color="auto"/>
              <w:left w:val="single" w:sz="4" w:space="0" w:color="auto"/>
              <w:bottom w:val="single" w:sz="4" w:space="0" w:color="auto"/>
              <w:right w:val="single" w:sz="12" w:space="0" w:color="auto"/>
            </w:tcBorders>
            <w:vAlign w:val="center"/>
          </w:tcPr>
          <w:p w:rsidR="008B2FF9" w:rsidRPr="00AF5E02" w:rsidRDefault="008B2FF9" w:rsidP="00F73DEF">
            <w:pPr>
              <w:rPr>
                <w:rFonts w:ascii="宋体" w:hAnsi="宋体"/>
                <w:color w:val="000000"/>
                <w:kern w:val="0"/>
                <w:szCs w:val="21"/>
                <w:lang w:val="zh-CN"/>
              </w:rPr>
            </w:pPr>
          </w:p>
        </w:tc>
      </w:tr>
      <w:tr w:rsidR="008B2FF9" w:rsidRPr="00AF5E02" w:rsidTr="00F73DEF">
        <w:trPr>
          <w:cantSplit/>
          <w:trHeight w:val="20"/>
          <w:jc w:val="center"/>
        </w:trPr>
        <w:tc>
          <w:tcPr>
            <w:tcW w:w="0" w:type="auto"/>
            <w:vMerge w:val="restart"/>
            <w:tcBorders>
              <w:top w:val="single" w:sz="4" w:space="0" w:color="auto"/>
              <w:left w:val="single" w:sz="12" w:space="0" w:color="auto"/>
              <w:bottom w:val="single" w:sz="4" w:space="0" w:color="auto"/>
              <w:right w:val="single" w:sz="4" w:space="0" w:color="auto"/>
            </w:tcBorders>
            <w:vAlign w:val="center"/>
          </w:tcPr>
          <w:p w:rsidR="008B2FF9" w:rsidRPr="00AF5E02" w:rsidRDefault="008B2FF9" w:rsidP="00F73DEF">
            <w:pPr>
              <w:jc w:val="center"/>
              <w:rPr>
                <w:rFonts w:ascii="宋体" w:hAnsi="宋体"/>
                <w:color w:val="000000"/>
                <w:kern w:val="0"/>
                <w:szCs w:val="21"/>
                <w:lang w:val="zh-CN"/>
              </w:rPr>
            </w:pPr>
            <w:r w:rsidRPr="00AF5E02">
              <w:rPr>
                <w:rFonts w:ascii="宋体" w:hAnsi="宋体" w:hint="eastAsia"/>
                <w:color w:val="000000"/>
                <w:kern w:val="0"/>
                <w:szCs w:val="21"/>
                <w:lang w:val="zh-CN"/>
              </w:rPr>
              <w:t>组织机构及</w:t>
            </w:r>
          </w:p>
          <w:p w:rsidR="008B2FF9" w:rsidRPr="00AF5E02" w:rsidRDefault="008B2FF9" w:rsidP="00F73DEF">
            <w:pPr>
              <w:jc w:val="center"/>
              <w:rPr>
                <w:rFonts w:ascii="宋体" w:hAnsi="宋体"/>
                <w:color w:val="000000"/>
                <w:kern w:val="0"/>
                <w:szCs w:val="21"/>
                <w:lang w:val="zh-CN"/>
              </w:rPr>
            </w:pPr>
            <w:r w:rsidRPr="00AF5E02">
              <w:rPr>
                <w:rFonts w:ascii="宋体" w:hAnsi="宋体" w:hint="eastAsia"/>
                <w:color w:val="000000"/>
                <w:kern w:val="0"/>
                <w:szCs w:val="21"/>
                <w:lang w:val="zh-CN"/>
              </w:rPr>
              <w:t>职责</w:t>
            </w:r>
            <w:r w:rsidRPr="00AF5E02">
              <w:rPr>
                <w:rFonts w:ascii="宋体" w:hAnsi="宋体" w:hint="eastAsia"/>
                <w:color w:val="000000"/>
                <w:szCs w:val="21"/>
              </w:rPr>
              <w:t>＊</w:t>
            </w:r>
          </w:p>
        </w:tc>
        <w:tc>
          <w:tcPr>
            <w:tcW w:w="0" w:type="auto"/>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8B2FF9" w:rsidRPr="00AF5E02" w:rsidRDefault="008B2FF9" w:rsidP="00F73DEF">
            <w:pPr>
              <w:jc w:val="center"/>
              <w:rPr>
                <w:rFonts w:ascii="宋体" w:hAnsi="宋体"/>
                <w:color w:val="000000"/>
                <w:kern w:val="0"/>
                <w:szCs w:val="21"/>
                <w:lang w:val="zh-CN"/>
              </w:rPr>
            </w:pPr>
            <w:r w:rsidRPr="00AF5E02">
              <w:rPr>
                <w:rFonts w:ascii="宋体" w:hAnsi="宋体" w:hint="eastAsia"/>
                <w:color w:val="000000"/>
                <w:kern w:val="0"/>
                <w:szCs w:val="21"/>
                <w:lang w:val="zh-CN"/>
              </w:rPr>
              <w:t>应急组织</w:t>
            </w:r>
          </w:p>
          <w:p w:rsidR="008B2FF9" w:rsidRPr="00AF5E02" w:rsidRDefault="008B2FF9" w:rsidP="00F73DEF">
            <w:pPr>
              <w:jc w:val="center"/>
              <w:rPr>
                <w:rFonts w:ascii="宋体" w:hAnsi="宋体"/>
                <w:color w:val="000000"/>
                <w:kern w:val="0"/>
                <w:szCs w:val="21"/>
                <w:lang w:val="zh-CN"/>
              </w:rPr>
            </w:pPr>
            <w:r w:rsidRPr="00AF5E02">
              <w:rPr>
                <w:rFonts w:ascii="宋体" w:hAnsi="宋体" w:hint="eastAsia"/>
                <w:color w:val="000000"/>
                <w:kern w:val="0"/>
                <w:szCs w:val="21"/>
                <w:lang w:val="zh-CN"/>
              </w:rPr>
              <w:t>体系</w:t>
            </w:r>
          </w:p>
        </w:tc>
        <w:tc>
          <w:tcPr>
            <w:tcW w:w="0" w:type="auto"/>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8B2FF9" w:rsidRPr="00AF5E02" w:rsidRDefault="008B2FF9" w:rsidP="00F73DEF">
            <w:pPr>
              <w:rPr>
                <w:rFonts w:ascii="宋体" w:hAnsi="宋体"/>
                <w:color w:val="000000"/>
                <w:szCs w:val="21"/>
                <w:lang w:val="zh-CN"/>
              </w:rPr>
            </w:pPr>
            <w:r w:rsidRPr="00AF5E02">
              <w:rPr>
                <w:rFonts w:ascii="宋体" w:hAnsi="宋体"/>
                <w:color w:val="000000"/>
                <w:szCs w:val="21"/>
                <w:lang w:val="zh-CN"/>
              </w:rPr>
              <w:t xml:space="preserve">1. </w:t>
            </w:r>
            <w:r w:rsidRPr="00AF5E02">
              <w:rPr>
                <w:rFonts w:ascii="宋体" w:hAnsi="宋体" w:hint="eastAsia"/>
                <w:color w:val="000000"/>
                <w:szCs w:val="21"/>
                <w:lang w:val="zh-CN"/>
              </w:rPr>
              <w:t>能够清晰描述本单位的应急组织体系（推荐使用图表）。</w:t>
            </w:r>
          </w:p>
          <w:p w:rsidR="008B2FF9" w:rsidRPr="00AF5E02" w:rsidRDefault="008B2FF9" w:rsidP="00F73DEF">
            <w:pPr>
              <w:rPr>
                <w:rFonts w:ascii="宋体" w:hAnsi="宋体"/>
                <w:color w:val="000000"/>
                <w:szCs w:val="21"/>
                <w:lang w:val="zh-CN"/>
              </w:rPr>
            </w:pPr>
            <w:r w:rsidRPr="00AF5E02">
              <w:rPr>
                <w:rFonts w:ascii="宋体" w:hAnsi="宋体"/>
                <w:color w:val="000000"/>
                <w:szCs w:val="21"/>
                <w:lang w:val="zh-CN"/>
              </w:rPr>
              <w:t xml:space="preserve">2. </w:t>
            </w:r>
            <w:r w:rsidRPr="00AF5E02">
              <w:rPr>
                <w:rFonts w:ascii="宋体" w:hAnsi="宋体" w:hint="eastAsia"/>
                <w:color w:val="000000"/>
                <w:szCs w:val="21"/>
                <w:lang w:val="zh-CN"/>
              </w:rPr>
              <w:t>明确应急组织成员日常及应急状态下的工作职责。</w:t>
            </w:r>
          </w:p>
        </w:tc>
        <w:tc>
          <w:tcPr>
            <w:tcW w:w="0" w:type="auto"/>
            <w:tcBorders>
              <w:top w:val="single" w:sz="4" w:space="0" w:color="auto"/>
              <w:left w:val="single" w:sz="4" w:space="0" w:color="auto"/>
              <w:bottom w:val="single" w:sz="4" w:space="0" w:color="auto"/>
              <w:right w:val="single" w:sz="4" w:space="0" w:color="auto"/>
            </w:tcBorders>
            <w:vAlign w:val="center"/>
          </w:tcPr>
          <w:p w:rsidR="008B2FF9" w:rsidRPr="00AF5E02" w:rsidRDefault="008B2FF9" w:rsidP="00F73DEF">
            <w:pPr>
              <w:rPr>
                <w:rFonts w:ascii="宋体" w:hAnsi="宋体"/>
                <w:color w:val="000000"/>
                <w:kern w:val="0"/>
                <w:szCs w:val="21"/>
                <w:lang w:val="zh-CN"/>
              </w:rPr>
            </w:pPr>
          </w:p>
        </w:tc>
        <w:tc>
          <w:tcPr>
            <w:tcW w:w="0" w:type="auto"/>
            <w:tcBorders>
              <w:top w:val="single" w:sz="4" w:space="0" w:color="auto"/>
              <w:left w:val="single" w:sz="4" w:space="0" w:color="auto"/>
              <w:bottom w:val="single" w:sz="4" w:space="0" w:color="auto"/>
              <w:right w:val="single" w:sz="4" w:space="0" w:color="auto"/>
            </w:tcBorders>
            <w:vAlign w:val="center"/>
          </w:tcPr>
          <w:p w:rsidR="008B2FF9" w:rsidRPr="00AF5E02" w:rsidRDefault="008B2FF9" w:rsidP="00F73DEF">
            <w:pPr>
              <w:rPr>
                <w:rFonts w:ascii="宋体" w:hAnsi="宋体"/>
                <w:color w:val="000000"/>
                <w:kern w:val="0"/>
                <w:szCs w:val="21"/>
                <w:lang w:val="zh-CN"/>
              </w:rPr>
            </w:pPr>
          </w:p>
        </w:tc>
        <w:tc>
          <w:tcPr>
            <w:tcW w:w="0" w:type="auto"/>
            <w:tcBorders>
              <w:top w:val="single" w:sz="4" w:space="0" w:color="auto"/>
              <w:left w:val="single" w:sz="4" w:space="0" w:color="auto"/>
              <w:bottom w:val="single" w:sz="4" w:space="0" w:color="auto"/>
              <w:right w:val="single" w:sz="12" w:space="0" w:color="auto"/>
            </w:tcBorders>
            <w:vAlign w:val="center"/>
          </w:tcPr>
          <w:p w:rsidR="008B2FF9" w:rsidRPr="00AF5E02" w:rsidRDefault="008B2FF9" w:rsidP="00F73DEF">
            <w:pPr>
              <w:rPr>
                <w:rFonts w:ascii="宋体" w:hAnsi="宋体"/>
                <w:color w:val="000000"/>
                <w:kern w:val="0"/>
                <w:szCs w:val="21"/>
                <w:lang w:val="zh-CN"/>
              </w:rPr>
            </w:pPr>
          </w:p>
        </w:tc>
      </w:tr>
      <w:tr w:rsidR="008B2FF9" w:rsidRPr="00AF5E02" w:rsidTr="00F73DEF">
        <w:trPr>
          <w:cantSplit/>
          <w:trHeight w:val="20"/>
          <w:jc w:val="center"/>
        </w:trPr>
        <w:tc>
          <w:tcPr>
            <w:tcW w:w="0" w:type="auto"/>
            <w:vMerge/>
            <w:tcBorders>
              <w:top w:val="single" w:sz="4" w:space="0" w:color="auto"/>
              <w:left w:val="single" w:sz="12" w:space="0" w:color="auto"/>
              <w:bottom w:val="single" w:sz="4" w:space="0" w:color="auto"/>
              <w:right w:val="single" w:sz="4" w:space="0" w:color="auto"/>
            </w:tcBorders>
            <w:vAlign w:val="center"/>
          </w:tcPr>
          <w:p w:rsidR="008B2FF9" w:rsidRPr="00AF5E02" w:rsidRDefault="008B2FF9" w:rsidP="00F73DEF">
            <w:pPr>
              <w:widowControl/>
              <w:jc w:val="left"/>
              <w:rPr>
                <w:rFonts w:ascii="宋体" w:hAnsi="宋体"/>
                <w:color w:val="000000"/>
                <w:kern w:val="0"/>
                <w:szCs w:val="21"/>
                <w:lang w:val="zh-CN"/>
              </w:rPr>
            </w:pPr>
          </w:p>
        </w:tc>
        <w:tc>
          <w:tcPr>
            <w:tcW w:w="0" w:type="auto"/>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8B2FF9" w:rsidRPr="00AF5E02" w:rsidRDefault="008B2FF9" w:rsidP="00F73DEF">
            <w:pPr>
              <w:jc w:val="center"/>
              <w:rPr>
                <w:rFonts w:ascii="宋体" w:hAnsi="宋体"/>
                <w:color w:val="000000"/>
                <w:kern w:val="0"/>
                <w:szCs w:val="21"/>
                <w:lang w:val="zh-CN"/>
              </w:rPr>
            </w:pPr>
            <w:r w:rsidRPr="00AF5E02">
              <w:rPr>
                <w:rFonts w:ascii="宋体" w:hAnsi="宋体" w:hint="eastAsia"/>
                <w:color w:val="000000"/>
                <w:kern w:val="0"/>
                <w:szCs w:val="21"/>
                <w:lang w:val="zh-CN"/>
              </w:rPr>
              <w:t>指挥机构及职责</w:t>
            </w:r>
          </w:p>
        </w:tc>
        <w:tc>
          <w:tcPr>
            <w:tcW w:w="0" w:type="auto"/>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8B2FF9" w:rsidRPr="00AF5E02" w:rsidRDefault="008B2FF9" w:rsidP="00F73DEF">
            <w:pPr>
              <w:rPr>
                <w:rFonts w:ascii="宋体" w:hAnsi="宋体"/>
                <w:color w:val="000000"/>
                <w:szCs w:val="21"/>
                <w:lang w:val="zh-CN"/>
              </w:rPr>
            </w:pPr>
            <w:r w:rsidRPr="00AF5E02">
              <w:rPr>
                <w:rFonts w:ascii="宋体" w:hAnsi="宋体"/>
                <w:color w:val="000000"/>
                <w:szCs w:val="21"/>
                <w:lang w:val="zh-CN"/>
              </w:rPr>
              <w:t xml:space="preserve">1. </w:t>
            </w:r>
            <w:r w:rsidRPr="00AF5E02">
              <w:rPr>
                <w:rFonts w:ascii="宋体" w:hAnsi="宋体" w:hint="eastAsia"/>
                <w:color w:val="000000"/>
                <w:szCs w:val="21"/>
                <w:lang w:val="zh-CN"/>
              </w:rPr>
              <w:t>清晰表述本单位应急指挥体系。</w:t>
            </w:r>
          </w:p>
          <w:p w:rsidR="008B2FF9" w:rsidRPr="00AF5E02" w:rsidRDefault="008B2FF9" w:rsidP="00F73DEF">
            <w:pPr>
              <w:rPr>
                <w:rFonts w:ascii="宋体" w:hAnsi="宋体"/>
                <w:color w:val="000000"/>
                <w:szCs w:val="21"/>
                <w:lang w:val="zh-CN"/>
              </w:rPr>
            </w:pPr>
            <w:r w:rsidRPr="00AF5E02">
              <w:rPr>
                <w:rFonts w:ascii="宋体" w:hAnsi="宋体"/>
                <w:color w:val="000000"/>
                <w:szCs w:val="21"/>
                <w:lang w:val="zh-CN"/>
              </w:rPr>
              <w:t xml:space="preserve">2. </w:t>
            </w:r>
            <w:r w:rsidRPr="00AF5E02">
              <w:rPr>
                <w:rFonts w:ascii="宋体" w:hAnsi="宋体" w:hint="eastAsia"/>
                <w:color w:val="000000"/>
                <w:szCs w:val="21"/>
                <w:lang w:val="zh-CN"/>
              </w:rPr>
              <w:t>应急指挥部门职责明确。</w:t>
            </w:r>
          </w:p>
          <w:p w:rsidR="008B2FF9" w:rsidRPr="00AF5E02" w:rsidRDefault="008B2FF9" w:rsidP="00F73DEF">
            <w:pPr>
              <w:rPr>
                <w:rFonts w:ascii="宋体" w:hAnsi="宋体"/>
                <w:color w:val="000000"/>
                <w:kern w:val="0"/>
                <w:szCs w:val="21"/>
              </w:rPr>
            </w:pPr>
            <w:r w:rsidRPr="00AF5E02">
              <w:rPr>
                <w:rFonts w:ascii="宋体" w:hAnsi="宋体"/>
                <w:szCs w:val="21"/>
                <w:lang w:val="zh-CN"/>
              </w:rPr>
              <w:t>3.</w:t>
            </w:r>
            <w:r w:rsidRPr="00AF5E02">
              <w:rPr>
                <w:rFonts w:ascii="宋体" w:hAnsi="宋体"/>
                <w:color w:val="000000"/>
                <w:szCs w:val="21"/>
                <w:lang w:val="zh-CN"/>
              </w:rPr>
              <w:t xml:space="preserve"> </w:t>
            </w:r>
            <w:r w:rsidRPr="00AF5E02">
              <w:rPr>
                <w:rFonts w:ascii="宋体" w:hAnsi="宋体" w:hint="eastAsia"/>
                <w:color w:val="000000"/>
                <w:kern w:val="0"/>
                <w:szCs w:val="21"/>
                <w:lang w:val="zh-CN"/>
              </w:rPr>
              <w:t>各应急救援小组设置合理，应急工作明确。</w:t>
            </w:r>
          </w:p>
        </w:tc>
        <w:tc>
          <w:tcPr>
            <w:tcW w:w="0" w:type="auto"/>
            <w:tcBorders>
              <w:top w:val="single" w:sz="4" w:space="0" w:color="auto"/>
              <w:left w:val="single" w:sz="4" w:space="0" w:color="auto"/>
              <w:bottom w:val="single" w:sz="4" w:space="0" w:color="auto"/>
              <w:right w:val="single" w:sz="4" w:space="0" w:color="auto"/>
            </w:tcBorders>
            <w:vAlign w:val="center"/>
          </w:tcPr>
          <w:p w:rsidR="008B2FF9" w:rsidRPr="00AF5E02" w:rsidRDefault="008B2FF9" w:rsidP="00F73DEF">
            <w:pPr>
              <w:rPr>
                <w:rFonts w:ascii="宋体" w:hAnsi="宋体"/>
                <w:color w:val="000000"/>
                <w:kern w:val="0"/>
                <w:szCs w:val="21"/>
                <w:lang w:val="zh-CN"/>
              </w:rPr>
            </w:pPr>
          </w:p>
        </w:tc>
        <w:tc>
          <w:tcPr>
            <w:tcW w:w="0" w:type="auto"/>
            <w:tcBorders>
              <w:top w:val="single" w:sz="4" w:space="0" w:color="auto"/>
              <w:left w:val="single" w:sz="4" w:space="0" w:color="auto"/>
              <w:bottom w:val="single" w:sz="4" w:space="0" w:color="auto"/>
              <w:right w:val="single" w:sz="4" w:space="0" w:color="auto"/>
            </w:tcBorders>
            <w:vAlign w:val="center"/>
          </w:tcPr>
          <w:p w:rsidR="008B2FF9" w:rsidRPr="00AF5E02" w:rsidRDefault="008B2FF9" w:rsidP="00F73DEF">
            <w:pPr>
              <w:rPr>
                <w:rFonts w:ascii="宋体" w:hAnsi="宋体"/>
                <w:color w:val="000000"/>
                <w:kern w:val="0"/>
                <w:szCs w:val="21"/>
                <w:lang w:val="zh-CN"/>
              </w:rPr>
            </w:pPr>
          </w:p>
        </w:tc>
        <w:tc>
          <w:tcPr>
            <w:tcW w:w="0" w:type="auto"/>
            <w:tcBorders>
              <w:top w:val="single" w:sz="4" w:space="0" w:color="auto"/>
              <w:left w:val="single" w:sz="4" w:space="0" w:color="auto"/>
              <w:bottom w:val="single" w:sz="4" w:space="0" w:color="auto"/>
              <w:right w:val="single" w:sz="12" w:space="0" w:color="auto"/>
            </w:tcBorders>
            <w:vAlign w:val="center"/>
          </w:tcPr>
          <w:p w:rsidR="008B2FF9" w:rsidRPr="00AF5E02" w:rsidRDefault="008B2FF9" w:rsidP="00F73DEF">
            <w:pPr>
              <w:rPr>
                <w:rFonts w:ascii="宋体" w:hAnsi="宋体"/>
                <w:color w:val="000000"/>
                <w:kern w:val="0"/>
                <w:szCs w:val="21"/>
                <w:lang w:val="zh-CN"/>
              </w:rPr>
            </w:pPr>
          </w:p>
        </w:tc>
      </w:tr>
      <w:tr w:rsidR="008B2FF9" w:rsidRPr="00AF5E02" w:rsidTr="00F73DEF">
        <w:trPr>
          <w:cantSplit/>
          <w:trHeight w:val="20"/>
          <w:jc w:val="center"/>
        </w:trPr>
        <w:tc>
          <w:tcPr>
            <w:tcW w:w="0" w:type="auto"/>
            <w:vMerge w:val="restart"/>
            <w:tcBorders>
              <w:top w:val="single" w:sz="4" w:space="0" w:color="auto"/>
              <w:left w:val="single" w:sz="12" w:space="0" w:color="auto"/>
              <w:bottom w:val="single" w:sz="4" w:space="0" w:color="auto"/>
              <w:right w:val="single" w:sz="4" w:space="0" w:color="auto"/>
            </w:tcBorders>
            <w:vAlign w:val="center"/>
          </w:tcPr>
          <w:p w:rsidR="008B2FF9" w:rsidRPr="00AF5E02" w:rsidRDefault="008B2FF9" w:rsidP="00F73DEF">
            <w:pPr>
              <w:jc w:val="center"/>
              <w:rPr>
                <w:rFonts w:ascii="宋体" w:hAnsi="宋体"/>
                <w:color w:val="000000"/>
                <w:kern w:val="0"/>
                <w:szCs w:val="21"/>
                <w:lang w:val="zh-CN"/>
              </w:rPr>
            </w:pPr>
            <w:r w:rsidRPr="00AF5E02">
              <w:rPr>
                <w:rFonts w:ascii="宋体" w:hAnsi="宋体" w:hint="eastAsia"/>
                <w:color w:val="000000"/>
                <w:kern w:val="0"/>
                <w:szCs w:val="21"/>
                <w:lang w:val="zh-CN"/>
              </w:rPr>
              <w:t>预防与预警</w:t>
            </w:r>
          </w:p>
        </w:tc>
        <w:tc>
          <w:tcPr>
            <w:tcW w:w="0" w:type="auto"/>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8B2FF9" w:rsidRPr="00AF5E02" w:rsidRDefault="008B2FF9" w:rsidP="00F73DEF">
            <w:pPr>
              <w:jc w:val="center"/>
              <w:rPr>
                <w:rFonts w:ascii="宋体" w:hAnsi="宋体"/>
                <w:color w:val="000000"/>
                <w:kern w:val="0"/>
                <w:szCs w:val="21"/>
                <w:lang w:val="zh-CN"/>
              </w:rPr>
            </w:pPr>
            <w:r w:rsidRPr="00AF5E02">
              <w:rPr>
                <w:rFonts w:ascii="宋体" w:hAnsi="宋体" w:hint="eastAsia"/>
                <w:color w:val="000000"/>
                <w:kern w:val="0"/>
                <w:szCs w:val="21"/>
                <w:lang w:val="zh-CN"/>
              </w:rPr>
              <w:t>危险源管理</w:t>
            </w:r>
          </w:p>
        </w:tc>
        <w:tc>
          <w:tcPr>
            <w:tcW w:w="0" w:type="auto"/>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8B2FF9" w:rsidRPr="00AF5E02" w:rsidRDefault="008B2FF9" w:rsidP="00F73DEF">
            <w:pPr>
              <w:rPr>
                <w:rFonts w:ascii="宋体" w:hAnsi="宋体"/>
                <w:color w:val="000000"/>
                <w:kern w:val="0"/>
                <w:szCs w:val="21"/>
                <w:lang w:val="zh-CN"/>
              </w:rPr>
            </w:pPr>
            <w:r w:rsidRPr="00AF5E02">
              <w:rPr>
                <w:rFonts w:ascii="宋体" w:hAnsi="宋体"/>
                <w:color w:val="000000"/>
                <w:kern w:val="0"/>
                <w:szCs w:val="21"/>
                <w:lang w:val="zh-CN"/>
              </w:rPr>
              <w:t xml:space="preserve">1. </w:t>
            </w:r>
            <w:r w:rsidRPr="00AF5E02">
              <w:rPr>
                <w:rFonts w:ascii="宋体" w:hAnsi="宋体" w:hint="eastAsia"/>
                <w:color w:val="000000"/>
                <w:kern w:val="0"/>
                <w:szCs w:val="21"/>
                <w:lang w:val="zh-CN"/>
              </w:rPr>
              <w:t>明确技术性预防和管理措施。</w:t>
            </w:r>
          </w:p>
          <w:p w:rsidR="008B2FF9" w:rsidRPr="00AF5E02" w:rsidRDefault="008B2FF9" w:rsidP="00F73DEF">
            <w:pPr>
              <w:rPr>
                <w:rFonts w:ascii="宋体" w:hAnsi="宋体"/>
                <w:color w:val="000000"/>
                <w:kern w:val="0"/>
                <w:szCs w:val="21"/>
                <w:lang w:val="zh-CN"/>
              </w:rPr>
            </w:pPr>
            <w:r w:rsidRPr="00AF5E02">
              <w:rPr>
                <w:rFonts w:ascii="宋体" w:hAnsi="宋体"/>
                <w:color w:val="000000"/>
                <w:kern w:val="0"/>
                <w:szCs w:val="21"/>
                <w:lang w:val="zh-CN"/>
              </w:rPr>
              <w:t xml:space="preserve">2. </w:t>
            </w:r>
            <w:r w:rsidRPr="00AF5E02">
              <w:rPr>
                <w:rFonts w:ascii="宋体" w:hAnsi="宋体" w:hint="eastAsia"/>
                <w:color w:val="000000"/>
                <w:kern w:val="0"/>
                <w:szCs w:val="21"/>
                <w:lang w:val="zh-CN"/>
              </w:rPr>
              <w:t>明确相应的应急处置措施。</w:t>
            </w:r>
          </w:p>
        </w:tc>
        <w:tc>
          <w:tcPr>
            <w:tcW w:w="0" w:type="auto"/>
            <w:tcBorders>
              <w:top w:val="single" w:sz="4" w:space="0" w:color="auto"/>
              <w:left w:val="single" w:sz="4" w:space="0" w:color="auto"/>
              <w:bottom w:val="single" w:sz="4" w:space="0" w:color="auto"/>
              <w:right w:val="single" w:sz="4" w:space="0" w:color="auto"/>
            </w:tcBorders>
            <w:vAlign w:val="center"/>
          </w:tcPr>
          <w:p w:rsidR="008B2FF9" w:rsidRPr="00AF5E02" w:rsidRDefault="008B2FF9" w:rsidP="00F73DEF">
            <w:pPr>
              <w:rPr>
                <w:rFonts w:ascii="宋体" w:hAnsi="宋体"/>
                <w:color w:val="000000"/>
                <w:kern w:val="0"/>
                <w:szCs w:val="21"/>
                <w:lang w:val="zh-CN"/>
              </w:rPr>
            </w:pPr>
          </w:p>
        </w:tc>
        <w:tc>
          <w:tcPr>
            <w:tcW w:w="0" w:type="auto"/>
            <w:tcBorders>
              <w:top w:val="single" w:sz="4" w:space="0" w:color="auto"/>
              <w:left w:val="single" w:sz="4" w:space="0" w:color="auto"/>
              <w:bottom w:val="single" w:sz="4" w:space="0" w:color="auto"/>
              <w:right w:val="single" w:sz="4" w:space="0" w:color="auto"/>
            </w:tcBorders>
            <w:vAlign w:val="center"/>
          </w:tcPr>
          <w:p w:rsidR="008B2FF9" w:rsidRPr="00AF5E02" w:rsidRDefault="008B2FF9" w:rsidP="00F73DEF">
            <w:pPr>
              <w:rPr>
                <w:rFonts w:ascii="宋体" w:hAnsi="宋体"/>
                <w:color w:val="000000"/>
                <w:kern w:val="0"/>
                <w:szCs w:val="21"/>
                <w:lang w:val="zh-CN"/>
              </w:rPr>
            </w:pPr>
          </w:p>
        </w:tc>
        <w:tc>
          <w:tcPr>
            <w:tcW w:w="0" w:type="auto"/>
            <w:tcBorders>
              <w:top w:val="single" w:sz="4" w:space="0" w:color="auto"/>
              <w:left w:val="single" w:sz="4" w:space="0" w:color="auto"/>
              <w:bottom w:val="single" w:sz="4" w:space="0" w:color="auto"/>
              <w:right w:val="single" w:sz="12" w:space="0" w:color="auto"/>
            </w:tcBorders>
            <w:vAlign w:val="center"/>
          </w:tcPr>
          <w:p w:rsidR="008B2FF9" w:rsidRPr="00AF5E02" w:rsidRDefault="008B2FF9" w:rsidP="00F73DEF">
            <w:pPr>
              <w:rPr>
                <w:rFonts w:ascii="宋体" w:hAnsi="宋体"/>
                <w:color w:val="000000"/>
                <w:kern w:val="0"/>
                <w:szCs w:val="21"/>
                <w:lang w:val="zh-CN"/>
              </w:rPr>
            </w:pPr>
          </w:p>
        </w:tc>
      </w:tr>
      <w:tr w:rsidR="008B2FF9" w:rsidRPr="00AF5E02" w:rsidTr="00F73DEF">
        <w:trPr>
          <w:cantSplit/>
          <w:trHeight w:val="20"/>
          <w:jc w:val="center"/>
        </w:trPr>
        <w:tc>
          <w:tcPr>
            <w:tcW w:w="0" w:type="auto"/>
            <w:vMerge/>
            <w:tcBorders>
              <w:top w:val="single" w:sz="4" w:space="0" w:color="auto"/>
              <w:left w:val="single" w:sz="12" w:space="0" w:color="auto"/>
              <w:bottom w:val="single" w:sz="4" w:space="0" w:color="auto"/>
              <w:right w:val="single" w:sz="4" w:space="0" w:color="auto"/>
            </w:tcBorders>
            <w:vAlign w:val="center"/>
          </w:tcPr>
          <w:p w:rsidR="008B2FF9" w:rsidRPr="00AF5E02" w:rsidRDefault="008B2FF9" w:rsidP="00F73DEF">
            <w:pPr>
              <w:widowControl/>
              <w:jc w:val="left"/>
              <w:rPr>
                <w:rFonts w:ascii="宋体" w:hAnsi="宋体"/>
                <w:color w:val="000000"/>
                <w:kern w:val="0"/>
                <w:szCs w:val="21"/>
                <w:lang w:val="zh-CN"/>
              </w:rPr>
            </w:pPr>
          </w:p>
        </w:tc>
        <w:tc>
          <w:tcPr>
            <w:tcW w:w="0" w:type="auto"/>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8B2FF9" w:rsidRPr="00AF5E02" w:rsidRDefault="008B2FF9" w:rsidP="00F73DEF">
            <w:pPr>
              <w:jc w:val="center"/>
              <w:rPr>
                <w:rFonts w:ascii="宋体" w:hAnsi="宋体"/>
                <w:color w:val="000000"/>
                <w:kern w:val="0"/>
                <w:szCs w:val="21"/>
                <w:lang w:val="zh-CN"/>
              </w:rPr>
            </w:pPr>
            <w:r w:rsidRPr="00AF5E02">
              <w:rPr>
                <w:rFonts w:ascii="宋体" w:hAnsi="宋体" w:hint="eastAsia"/>
                <w:color w:val="000000"/>
                <w:kern w:val="0"/>
                <w:szCs w:val="21"/>
                <w:lang w:val="zh-CN"/>
              </w:rPr>
              <w:t>预警行动</w:t>
            </w:r>
          </w:p>
        </w:tc>
        <w:tc>
          <w:tcPr>
            <w:tcW w:w="0" w:type="auto"/>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8B2FF9" w:rsidRPr="00AF5E02" w:rsidRDefault="008B2FF9" w:rsidP="00F73DEF">
            <w:pPr>
              <w:rPr>
                <w:rFonts w:ascii="宋体" w:hAnsi="宋体"/>
                <w:color w:val="000000"/>
                <w:szCs w:val="21"/>
                <w:lang w:val="zh-CN"/>
              </w:rPr>
            </w:pPr>
            <w:r w:rsidRPr="00AF5E02">
              <w:rPr>
                <w:rFonts w:ascii="宋体" w:hAnsi="宋体"/>
                <w:color w:val="000000"/>
                <w:szCs w:val="21"/>
                <w:lang w:val="zh-CN"/>
              </w:rPr>
              <w:t xml:space="preserve">1. </w:t>
            </w:r>
            <w:r w:rsidRPr="00AF5E02">
              <w:rPr>
                <w:rFonts w:ascii="宋体" w:hAnsi="宋体" w:hint="eastAsia"/>
                <w:color w:val="000000"/>
                <w:szCs w:val="21"/>
                <w:lang w:val="zh-CN"/>
              </w:rPr>
              <w:t>明确预警信息发布的方式、内容和流程。</w:t>
            </w:r>
          </w:p>
          <w:p w:rsidR="008B2FF9" w:rsidRPr="00AF5E02" w:rsidRDefault="008B2FF9" w:rsidP="00F73DEF">
            <w:pPr>
              <w:rPr>
                <w:rFonts w:ascii="宋体" w:hAnsi="宋体"/>
                <w:color w:val="000000"/>
                <w:szCs w:val="21"/>
                <w:lang w:val="zh-CN"/>
              </w:rPr>
            </w:pPr>
            <w:r w:rsidRPr="00AF5E02">
              <w:rPr>
                <w:rFonts w:ascii="宋体" w:hAnsi="宋体"/>
                <w:color w:val="000000"/>
                <w:szCs w:val="21"/>
                <w:lang w:val="zh-CN"/>
              </w:rPr>
              <w:t xml:space="preserve">2. </w:t>
            </w:r>
            <w:r w:rsidRPr="00AF5E02">
              <w:rPr>
                <w:rFonts w:ascii="宋体" w:hAnsi="宋体" w:hint="eastAsia"/>
                <w:color w:val="000000"/>
                <w:szCs w:val="21"/>
                <w:lang w:val="zh-CN"/>
              </w:rPr>
              <w:t>预警级别与采取的预警措施科学合理。</w:t>
            </w:r>
          </w:p>
        </w:tc>
        <w:tc>
          <w:tcPr>
            <w:tcW w:w="0" w:type="auto"/>
            <w:tcBorders>
              <w:top w:val="single" w:sz="4" w:space="0" w:color="auto"/>
              <w:left w:val="single" w:sz="4" w:space="0" w:color="auto"/>
              <w:bottom w:val="single" w:sz="4" w:space="0" w:color="auto"/>
              <w:right w:val="single" w:sz="4" w:space="0" w:color="auto"/>
            </w:tcBorders>
            <w:vAlign w:val="center"/>
          </w:tcPr>
          <w:p w:rsidR="008B2FF9" w:rsidRPr="00AF5E02" w:rsidRDefault="008B2FF9" w:rsidP="00F73DEF">
            <w:pPr>
              <w:rPr>
                <w:rFonts w:ascii="宋体" w:hAnsi="宋体"/>
                <w:color w:val="000000"/>
                <w:kern w:val="0"/>
                <w:szCs w:val="21"/>
                <w:lang w:val="zh-CN"/>
              </w:rPr>
            </w:pPr>
          </w:p>
        </w:tc>
        <w:tc>
          <w:tcPr>
            <w:tcW w:w="0" w:type="auto"/>
            <w:tcBorders>
              <w:top w:val="single" w:sz="4" w:space="0" w:color="auto"/>
              <w:left w:val="single" w:sz="4" w:space="0" w:color="auto"/>
              <w:bottom w:val="single" w:sz="4" w:space="0" w:color="auto"/>
              <w:right w:val="single" w:sz="4" w:space="0" w:color="auto"/>
            </w:tcBorders>
            <w:vAlign w:val="center"/>
          </w:tcPr>
          <w:p w:rsidR="008B2FF9" w:rsidRPr="00AF5E02" w:rsidRDefault="008B2FF9" w:rsidP="00F73DEF">
            <w:pPr>
              <w:rPr>
                <w:rFonts w:ascii="宋体" w:hAnsi="宋体"/>
                <w:color w:val="000000"/>
                <w:kern w:val="0"/>
                <w:szCs w:val="21"/>
                <w:lang w:val="zh-CN"/>
              </w:rPr>
            </w:pPr>
          </w:p>
        </w:tc>
        <w:tc>
          <w:tcPr>
            <w:tcW w:w="0" w:type="auto"/>
            <w:tcBorders>
              <w:top w:val="single" w:sz="4" w:space="0" w:color="auto"/>
              <w:left w:val="single" w:sz="4" w:space="0" w:color="auto"/>
              <w:bottom w:val="single" w:sz="4" w:space="0" w:color="auto"/>
              <w:right w:val="single" w:sz="12" w:space="0" w:color="auto"/>
            </w:tcBorders>
            <w:vAlign w:val="center"/>
          </w:tcPr>
          <w:p w:rsidR="008B2FF9" w:rsidRPr="00AF5E02" w:rsidRDefault="008B2FF9" w:rsidP="00F73DEF">
            <w:pPr>
              <w:rPr>
                <w:rFonts w:ascii="宋体" w:hAnsi="宋体"/>
                <w:color w:val="000000"/>
                <w:kern w:val="0"/>
                <w:szCs w:val="21"/>
                <w:lang w:val="zh-CN"/>
              </w:rPr>
            </w:pPr>
          </w:p>
        </w:tc>
      </w:tr>
      <w:tr w:rsidR="008B2FF9" w:rsidRPr="00AF5E02" w:rsidTr="00F73DEF">
        <w:trPr>
          <w:cantSplit/>
          <w:trHeight w:val="20"/>
          <w:jc w:val="center"/>
        </w:trPr>
        <w:tc>
          <w:tcPr>
            <w:tcW w:w="0" w:type="auto"/>
            <w:vMerge/>
            <w:tcBorders>
              <w:top w:val="single" w:sz="4" w:space="0" w:color="auto"/>
              <w:left w:val="single" w:sz="12" w:space="0" w:color="auto"/>
              <w:bottom w:val="single" w:sz="4" w:space="0" w:color="auto"/>
              <w:right w:val="single" w:sz="4" w:space="0" w:color="auto"/>
            </w:tcBorders>
            <w:vAlign w:val="center"/>
          </w:tcPr>
          <w:p w:rsidR="008B2FF9" w:rsidRPr="00AF5E02" w:rsidRDefault="008B2FF9" w:rsidP="00F73DEF">
            <w:pPr>
              <w:widowControl/>
              <w:jc w:val="left"/>
              <w:rPr>
                <w:rFonts w:ascii="宋体" w:hAnsi="宋体"/>
                <w:color w:val="000000"/>
                <w:kern w:val="0"/>
                <w:szCs w:val="21"/>
                <w:lang w:val="zh-CN"/>
              </w:rPr>
            </w:pPr>
          </w:p>
        </w:tc>
        <w:tc>
          <w:tcPr>
            <w:tcW w:w="0" w:type="auto"/>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8B2FF9" w:rsidRPr="00AF5E02" w:rsidRDefault="008B2FF9" w:rsidP="00F73DEF">
            <w:pPr>
              <w:jc w:val="center"/>
              <w:rPr>
                <w:rFonts w:ascii="宋体" w:hAnsi="宋体"/>
                <w:color w:val="000000"/>
                <w:kern w:val="0"/>
                <w:szCs w:val="21"/>
                <w:lang w:val="zh-CN"/>
              </w:rPr>
            </w:pPr>
            <w:r w:rsidRPr="00AF5E02">
              <w:rPr>
                <w:rFonts w:ascii="宋体" w:hAnsi="宋体" w:hint="eastAsia"/>
                <w:color w:val="000000"/>
                <w:kern w:val="0"/>
                <w:szCs w:val="21"/>
                <w:lang w:val="zh-CN"/>
              </w:rPr>
              <w:t>信息报告</w:t>
            </w:r>
          </w:p>
          <w:p w:rsidR="008B2FF9" w:rsidRPr="00AF5E02" w:rsidRDefault="008B2FF9" w:rsidP="00F73DEF">
            <w:pPr>
              <w:jc w:val="center"/>
              <w:rPr>
                <w:rFonts w:ascii="宋体" w:hAnsi="宋体"/>
                <w:color w:val="000000"/>
                <w:kern w:val="0"/>
                <w:szCs w:val="21"/>
                <w:lang w:val="zh-CN"/>
              </w:rPr>
            </w:pPr>
            <w:r w:rsidRPr="00AF5E02">
              <w:rPr>
                <w:rFonts w:ascii="宋体" w:hAnsi="宋体" w:hint="eastAsia"/>
                <w:color w:val="000000"/>
                <w:kern w:val="0"/>
                <w:szCs w:val="21"/>
                <w:lang w:val="zh-CN"/>
              </w:rPr>
              <w:t>与处置</w:t>
            </w:r>
            <w:r w:rsidRPr="00AF5E02">
              <w:rPr>
                <w:rFonts w:ascii="宋体" w:hAnsi="宋体" w:hint="eastAsia"/>
                <w:color w:val="000000"/>
                <w:szCs w:val="21"/>
              </w:rPr>
              <w:t>＊</w:t>
            </w:r>
          </w:p>
        </w:tc>
        <w:tc>
          <w:tcPr>
            <w:tcW w:w="0" w:type="auto"/>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8B2FF9" w:rsidRPr="00AF5E02" w:rsidRDefault="008B2FF9" w:rsidP="00F73DEF">
            <w:pPr>
              <w:rPr>
                <w:rFonts w:ascii="宋体" w:hAnsi="宋体"/>
                <w:color w:val="000000"/>
                <w:kern w:val="0"/>
                <w:szCs w:val="21"/>
                <w:lang w:val="zh-CN"/>
              </w:rPr>
            </w:pPr>
            <w:r w:rsidRPr="00AF5E02">
              <w:rPr>
                <w:rFonts w:ascii="宋体" w:hAnsi="宋体"/>
                <w:color w:val="000000"/>
                <w:szCs w:val="21"/>
                <w:lang w:val="zh-CN"/>
              </w:rPr>
              <w:t xml:space="preserve">1. </w:t>
            </w:r>
            <w:r w:rsidRPr="00AF5E02">
              <w:rPr>
                <w:rFonts w:ascii="宋体" w:hAnsi="宋体" w:hint="eastAsia"/>
                <w:color w:val="000000"/>
                <w:kern w:val="0"/>
                <w:szCs w:val="21"/>
                <w:lang w:val="zh-CN"/>
              </w:rPr>
              <w:t>明确本单位</w:t>
            </w:r>
            <w:r w:rsidRPr="00AF5E02">
              <w:rPr>
                <w:rFonts w:ascii="宋体" w:hAnsi="宋体"/>
                <w:color w:val="000000"/>
                <w:kern w:val="0"/>
                <w:szCs w:val="21"/>
                <w:lang w:val="zh-CN"/>
              </w:rPr>
              <w:t>24</w:t>
            </w:r>
            <w:r w:rsidRPr="00AF5E02">
              <w:rPr>
                <w:rFonts w:ascii="宋体" w:hAnsi="宋体" w:hint="eastAsia"/>
                <w:color w:val="000000"/>
                <w:kern w:val="0"/>
                <w:szCs w:val="21"/>
                <w:lang w:val="zh-CN"/>
              </w:rPr>
              <w:t>小时应急值守电话。</w:t>
            </w:r>
          </w:p>
          <w:p w:rsidR="008B2FF9" w:rsidRPr="00AF5E02" w:rsidRDefault="008B2FF9" w:rsidP="00F73DEF">
            <w:pPr>
              <w:rPr>
                <w:rFonts w:ascii="宋体" w:hAnsi="宋体"/>
                <w:color w:val="000000"/>
                <w:szCs w:val="21"/>
                <w:lang w:val="zh-CN"/>
              </w:rPr>
            </w:pPr>
            <w:r w:rsidRPr="00AF5E02">
              <w:rPr>
                <w:rFonts w:ascii="宋体" w:hAnsi="宋体"/>
                <w:color w:val="000000"/>
                <w:szCs w:val="21"/>
                <w:lang w:val="zh-CN"/>
              </w:rPr>
              <w:t xml:space="preserve">2. </w:t>
            </w:r>
            <w:r w:rsidRPr="00AF5E02">
              <w:rPr>
                <w:rFonts w:ascii="宋体" w:hAnsi="宋体" w:hint="eastAsia"/>
                <w:color w:val="000000"/>
                <w:szCs w:val="21"/>
                <w:lang w:val="zh-CN"/>
              </w:rPr>
              <w:t>明确本单位内部信息报告的方式、要求与处置流程。</w:t>
            </w:r>
          </w:p>
          <w:p w:rsidR="008B2FF9" w:rsidRPr="00AF5E02" w:rsidRDefault="008B2FF9" w:rsidP="00F73DEF">
            <w:pPr>
              <w:rPr>
                <w:rFonts w:ascii="宋体" w:hAnsi="宋体"/>
                <w:color w:val="000000"/>
                <w:szCs w:val="21"/>
                <w:lang w:val="zh-CN"/>
              </w:rPr>
            </w:pPr>
            <w:r w:rsidRPr="00AF5E02">
              <w:rPr>
                <w:rFonts w:ascii="宋体" w:hAnsi="宋体"/>
                <w:color w:val="000000"/>
                <w:szCs w:val="21"/>
                <w:lang w:val="zh-CN"/>
              </w:rPr>
              <w:t xml:space="preserve">3. </w:t>
            </w:r>
            <w:r w:rsidRPr="00AF5E02">
              <w:rPr>
                <w:rFonts w:ascii="宋体" w:hAnsi="宋体" w:hint="eastAsia"/>
                <w:color w:val="000000"/>
                <w:szCs w:val="21"/>
                <w:lang w:val="zh-CN"/>
              </w:rPr>
              <w:t>明确事故信息上报的部门、通信方式</w:t>
            </w:r>
            <w:r w:rsidRPr="00AF5E02">
              <w:rPr>
                <w:rFonts w:ascii="宋体" w:hAnsi="宋体" w:hint="eastAsia"/>
                <w:color w:val="000000"/>
                <w:kern w:val="0"/>
                <w:szCs w:val="21"/>
                <w:lang w:val="zh-CN"/>
              </w:rPr>
              <w:t>和内容时限</w:t>
            </w:r>
            <w:r w:rsidRPr="00AF5E02">
              <w:rPr>
                <w:rFonts w:ascii="宋体" w:hAnsi="宋体" w:hint="eastAsia"/>
                <w:color w:val="000000"/>
                <w:szCs w:val="21"/>
                <w:lang w:val="zh-CN"/>
              </w:rPr>
              <w:t>。</w:t>
            </w:r>
          </w:p>
          <w:p w:rsidR="008B2FF9" w:rsidRPr="00AF5E02" w:rsidRDefault="008B2FF9" w:rsidP="00F73DEF">
            <w:pPr>
              <w:rPr>
                <w:rFonts w:ascii="宋体" w:hAnsi="宋体"/>
                <w:color w:val="000000"/>
                <w:szCs w:val="21"/>
                <w:lang w:val="zh-CN"/>
              </w:rPr>
            </w:pPr>
            <w:r w:rsidRPr="00AF5E02">
              <w:rPr>
                <w:rFonts w:ascii="宋体" w:hAnsi="宋体"/>
                <w:color w:val="000000"/>
                <w:szCs w:val="21"/>
                <w:lang w:val="zh-CN"/>
              </w:rPr>
              <w:t xml:space="preserve">4. </w:t>
            </w:r>
            <w:r w:rsidRPr="00AF5E02">
              <w:rPr>
                <w:rFonts w:ascii="宋体" w:hAnsi="宋体" w:hint="eastAsia"/>
                <w:color w:val="000000"/>
                <w:szCs w:val="21"/>
                <w:lang w:val="zh-CN"/>
              </w:rPr>
              <w:t>明确向事故相关单位通告、报警的方式和内容。</w:t>
            </w:r>
          </w:p>
          <w:p w:rsidR="008B2FF9" w:rsidRPr="00AF5E02" w:rsidRDefault="008B2FF9" w:rsidP="00F73DEF">
            <w:pPr>
              <w:rPr>
                <w:rFonts w:ascii="宋体" w:hAnsi="宋体"/>
                <w:color w:val="000000"/>
                <w:szCs w:val="21"/>
                <w:lang w:val="zh-CN"/>
              </w:rPr>
            </w:pPr>
            <w:r w:rsidRPr="00AF5E02">
              <w:rPr>
                <w:rFonts w:ascii="宋体" w:hAnsi="宋体"/>
                <w:color w:val="000000"/>
                <w:szCs w:val="21"/>
                <w:lang w:val="zh-CN"/>
              </w:rPr>
              <w:t xml:space="preserve">5. </w:t>
            </w:r>
            <w:r w:rsidRPr="00AF5E02">
              <w:rPr>
                <w:rFonts w:ascii="宋体" w:hAnsi="宋体" w:hint="eastAsia"/>
                <w:color w:val="000000"/>
                <w:szCs w:val="21"/>
                <w:lang w:val="zh-CN"/>
              </w:rPr>
              <w:t>明确向有关单位发出请求支援的方式和内容。</w:t>
            </w:r>
          </w:p>
          <w:p w:rsidR="008B2FF9" w:rsidRPr="00AF5E02" w:rsidRDefault="008B2FF9" w:rsidP="00F73DEF">
            <w:pPr>
              <w:rPr>
                <w:rFonts w:ascii="宋体" w:hAnsi="宋体"/>
                <w:color w:val="000000"/>
                <w:szCs w:val="21"/>
              </w:rPr>
            </w:pPr>
            <w:r w:rsidRPr="00AF5E02">
              <w:rPr>
                <w:rFonts w:ascii="宋体" w:hAnsi="宋体"/>
                <w:color w:val="000000"/>
                <w:szCs w:val="21"/>
              </w:rPr>
              <w:t xml:space="preserve">6. </w:t>
            </w:r>
            <w:r w:rsidRPr="00AF5E02">
              <w:rPr>
                <w:rFonts w:ascii="宋体" w:hAnsi="宋体" w:hint="eastAsia"/>
                <w:color w:val="000000"/>
                <w:szCs w:val="21"/>
                <w:lang w:val="zh-CN"/>
              </w:rPr>
              <w:t>明确与外界新闻舆论信息沟通的责任人以及具体</w:t>
            </w:r>
            <w:r w:rsidRPr="00AF5E02">
              <w:rPr>
                <w:rFonts w:ascii="宋体" w:hAnsi="宋体" w:hint="eastAsia"/>
                <w:color w:val="000000"/>
                <w:szCs w:val="21"/>
              </w:rPr>
              <w:t>方式</w:t>
            </w:r>
            <w:r w:rsidRPr="00AF5E02">
              <w:rPr>
                <w:rFonts w:ascii="宋体" w:hAnsi="宋体" w:hint="eastAsia"/>
                <w:color w:val="000000"/>
                <w:szCs w:val="21"/>
                <w:lang w:val="zh-CN"/>
              </w:rPr>
              <w:t>。</w:t>
            </w:r>
          </w:p>
        </w:tc>
        <w:tc>
          <w:tcPr>
            <w:tcW w:w="0" w:type="auto"/>
            <w:tcBorders>
              <w:top w:val="single" w:sz="4" w:space="0" w:color="auto"/>
              <w:left w:val="single" w:sz="4" w:space="0" w:color="auto"/>
              <w:bottom w:val="single" w:sz="4" w:space="0" w:color="auto"/>
              <w:right w:val="single" w:sz="4" w:space="0" w:color="auto"/>
            </w:tcBorders>
            <w:vAlign w:val="center"/>
          </w:tcPr>
          <w:p w:rsidR="008B2FF9" w:rsidRPr="00AF5E02" w:rsidRDefault="008B2FF9" w:rsidP="00F73DEF">
            <w:pPr>
              <w:rPr>
                <w:rFonts w:ascii="宋体" w:hAnsi="宋体"/>
                <w:color w:val="000000"/>
                <w:kern w:val="0"/>
                <w:szCs w:val="21"/>
                <w:lang w:val="zh-CN"/>
              </w:rPr>
            </w:pPr>
          </w:p>
        </w:tc>
        <w:tc>
          <w:tcPr>
            <w:tcW w:w="0" w:type="auto"/>
            <w:tcBorders>
              <w:top w:val="single" w:sz="4" w:space="0" w:color="auto"/>
              <w:left w:val="single" w:sz="4" w:space="0" w:color="auto"/>
              <w:bottom w:val="single" w:sz="4" w:space="0" w:color="auto"/>
              <w:right w:val="single" w:sz="4" w:space="0" w:color="auto"/>
            </w:tcBorders>
            <w:vAlign w:val="center"/>
          </w:tcPr>
          <w:p w:rsidR="008B2FF9" w:rsidRPr="00AF5E02" w:rsidRDefault="008B2FF9" w:rsidP="00F73DEF">
            <w:pPr>
              <w:rPr>
                <w:rFonts w:ascii="宋体" w:hAnsi="宋体"/>
                <w:color w:val="000000"/>
                <w:kern w:val="0"/>
                <w:szCs w:val="21"/>
                <w:lang w:val="zh-CN"/>
              </w:rPr>
            </w:pPr>
          </w:p>
        </w:tc>
        <w:tc>
          <w:tcPr>
            <w:tcW w:w="0" w:type="auto"/>
            <w:tcBorders>
              <w:top w:val="single" w:sz="4" w:space="0" w:color="auto"/>
              <w:left w:val="single" w:sz="4" w:space="0" w:color="auto"/>
              <w:bottom w:val="single" w:sz="4" w:space="0" w:color="auto"/>
              <w:right w:val="single" w:sz="12" w:space="0" w:color="auto"/>
            </w:tcBorders>
            <w:vAlign w:val="center"/>
          </w:tcPr>
          <w:p w:rsidR="008B2FF9" w:rsidRPr="00AF5E02" w:rsidRDefault="008B2FF9" w:rsidP="00F73DEF">
            <w:pPr>
              <w:rPr>
                <w:rFonts w:ascii="宋体" w:hAnsi="宋体"/>
                <w:color w:val="000000"/>
                <w:kern w:val="0"/>
                <w:szCs w:val="21"/>
                <w:lang w:val="zh-CN"/>
              </w:rPr>
            </w:pPr>
          </w:p>
        </w:tc>
      </w:tr>
      <w:tr w:rsidR="008B2FF9" w:rsidRPr="00AF5E02" w:rsidTr="00F73DEF">
        <w:trPr>
          <w:cantSplit/>
          <w:trHeight w:val="20"/>
          <w:jc w:val="center"/>
        </w:trPr>
        <w:tc>
          <w:tcPr>
            <w:tcW w:w="0" w:type="auto"/>
            <w:tcBorders>
              <w:top w:val="single" w:sz="4" w:space="0" w:color="auto"/>
              <w:left w:val="single" w:sz="12" w:space="0" w:color="auto"/>
              <w:bottom w:val="single" w:sz="4" w:space="0" w:color="auto"/>
              <w:right w:val="single" w:sz="4" w:space="0" w:color="auto"/>
            </w:tcBorders>
            <w:vAlign w:val="center"/>
          </w:tcPr>
          <w:p w:rsidR="008B2FF9" w:rsidRPr="00AF5E02" w:rsidRDefault="008B2FF9" w:rsidP="00F73DEF">
            <w:pPr>
              <w:jc w:val="center"/>
              <w:rPr>
                <w:rFonts w:ascii="宋体" w:hAnsi="宋体"/>
                <w:color w:val="000000"/>
                <w:kern w:val="0"/>
                <w:szCs w:val="21"/>
                <w:lang w:val="zh-CN"/>
              </w:rPr>
            </w:pPr>
            <w:r w:rsidRPr="00AF5E02">
              <w:rPr>
                <w:rFonts w:ascii="宋体" w:hAnsi="宋体" w:hint="eastAsia"/>
                <w:color w:val="000000"/>
                <w:kern w:val="0"/>
                <w:szCs w:val="21"/>
                <w:lang w:val="zh-CN"/>
              </w:rPr>
              <w:t>应急</w:t>
            </w:r>
          </w:p>
          <w:p w:rsidR="008B2FF9" w:rsidRPr="00AF5E02" w:rsidRDefault="008B2FF9" w:rsidP="00F73DEF">
            <w:pPr>
              <w:jc w:val="center"/>
              <w:rPr>
                <w:rFonts w:ascii="宋体" w:hAnsi="宋体"/>
                <w:color w:val="000000"/>
                <w:kern w:val="0"/>
                <w:szCs w:val="21"/>
                <w:lang w:val="zh-CN"/>
              </w:rPr>
            </w:pPr>
            <w:r w:rsidRPr="00AF5E02">
              <w:rPr>
                <w:rFonts w:ascii="宋体" w:hAnsi="宋体" w:hint="eastAsia"/>
                <w:color w:val="000000"/>
                <w:kern w:val="0"/>
                <w:szCs w:val="21"/>
                <w:lang w:val="zh-CN"/>
              </w:rPr>
              <w:t>响应</w:t>
            </w:r>
          </w:p>
        </w:tc>
        <w:tc>
          <w:tcPr>
            <w:tcW w:w="0" w:type="auto"/>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8B2FF9" w:rsidRPr="00AF5E02" w:rsidRDefault="008B2FF9" w:rsidP="00F73DEF">
            <w:pPr>
              <w:jc w:val="center"/>
              <w:rPr>
                <w:rFonts w:ascii="宋体" w:hAnsi="宋体"/>
                <w:color w:val="000000"/>
                <w:kern w:val="0"/>
                <w:szCs w:val="21"/>
                <w:lang w:val="zh-CN"/>
              </w:rPr>
            </w:pPr>
            <w:r w:rsidRPr="00AF5E02">
              <w:rPr>
                <w:rFonts w:ascii="宋体" w:hAnsi="宋体" w:hint="eastAsia"/>
                <w:color w:val="000000"/>
                <w:kern w:val="0"/>
                <w:szCs w:val="21"/>
                <w:lang w:val="zh-CN"/>
              </w:rPr>
              <w:t>响应分级</w:t>
            </w:r>
            <w:r w:rsidRPr="00AF5E02">
              <w:rPr>
                <w:rFonts w:ascii="宋体" w:hAnsi="宋体" w:hint="eastAsia"/>
                <w:color w:val="000000"/>
                <w:szCs w:val="21"/>
              </w:rPr>
              <w:t>＊</w:t>
            </w:r>
          </w:p>
        </w:tc>
        <w:tc>
          <w:tcPr>
            <w:tcW w:w="0" w:type="auto"/>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8B2FF9" w:rsidRPr="00AF5E02" w:rsidRDefault="008B2FF9" w:rsidP="00F73DEF">
            <w:pPr>
              <w:rPr>
                <w:rFonts w:ascii="宋体" w:hAnsi="宋体"/>
                <w:color w:val="000000"/>
                <w:szCs w:val="21"/>
                <w:lang w:val="zh-CN"/>
              </w:rPr>
            </w:pPr>
            <w:r w:rsidRPr="00AF5E02">
              <w:rPr>
                <w:rFonts w:ascii="宋体" w:hAnsi="宋体"/>
                <w:color w:val="000000"/>
                <w:szCs w:val="21"/>
                <w:lang w:val="zh-CN"/>
              </w:rPr>
              <w:t xml:space="preserve">1. </w:t>
            </w:r>
            <w:r w:rsidRPr="00AF5E02">
              <w:rPr>
                <w:rFonts w:ascii="宋体" w:hAnsi="宋体" w:hint="eastAsia"/>
                <w:color w:val="000000"/>
                <w:szCs w:val="21"/>
                <w:lang w:val="zh-CN"/>
              </w:rPr>
              <w:t>分级清晰，且与上级应急预案响应分级衔接。</w:t>
            </w:r>
          </w:p>
          <w:p w:rsidR="008B2FF9" w:rsidRPr="00AF5E02" w:rsidRDefault="008B2FF9" w:rsidP="00F73DEF">
            <w:pPr>
              <w:rPr>
                <w:rFonts w:ascii="宋体" w:hAnsi="宋体"/>
                <w:color w:val="000000"/>
                <w:szCs w:val="21"/>
                <w:lang w:val="zh-CN"/>
              </w:rPr>
            </w:pPr>
            <w:r w:rsidRPr="00AF5E02">
              <w:rPr>
                <w:rFonts w:ascii="宋体" w:hAnsi="宋体"/>
                <w:color w:val="000000"/>
                <w:szCs w:val="21"/>
                <w:lang w:val="zh-CN"/>
              </w:rPr>
              <w:t xml:space="preserve">2. </w:t>
            </w:r>
            <w:r w:rsidRPr="00AF5E02">
              <w:rPr>
                <w:rFonts w:ascii="宋体" w:hAnsi="宋体" w:hint="eastAsia"/>
                <w:color w:val="000000"/>
                <w:szCs w:val="21"/>
                <w:lang w:val="zh-CN"/>
              </w:rPr>
              <w:t>能够体现事故紧急和危害程度。</w:t>
            </w:r>
          </w:p>
          <w:p w:rsidR="008B2FF9" w:rsidRPr="00AF5E02" w:rsidRDefault="008B2FF9" w:rsidP="00F73DEF">
            <w:pPr>
              <w:rPr>
                <w:rFonts w:ascii="宋体" w:hAnsi="宋体"/>
                <w:color w:val="000000"/>
                <w:szCs w:val="21"/>
                <w:lang w:val="zh-CN"/>
              </w:rPr>
            </w:pPr>
            <w:r w:rsidRPr="00AF5E02">
              <w:rPr>
                <w:rFonts w:ascii="宋体" w:hAnsi="宋体"/>
                <w:color w:val="000000"/>
                <w:szCs w:val="21"/>
                <w:lang w:val="zh-CN"/>
              </w:rPr>
              <w:t xml:space="preserve">3. </w:t>
            </w:r>
            <w:r w:rsidRPr="00AF5E02">
              <w:rPr>
                <w:rFonts w:ascii="宋体" w:hAnsi="宋体" w:hint="eastAsia"/>
                <w:color w:val="000000"/>
                <w:szCs w:val="21"/>
                <w:lang w:val="zh-CN"/>
              </w:rPr>
              <w:t>明确紧急情况下应急响应决策的原则。</w:t>
            </w:r>
          </w:p>
        </w:tc>
        <w:tc>
          <w:tcPr>
            <w:tcW w:w="0" w:type="auto"/>
            <w:tcBorders>
              <w:top w:val="single" w:sz="4" w:space="0" w:color="auto"/>
              <w:left w:val="single" w:sz="4" w:space="0" w:color="auto"/>
              <w:bottom w:val="single" w:sz="4" w:space="0" w:color="auto"/>
              <w:right w:val="single" w:sz="4" w:space="0" w:color="auto"/>
            </w:tcBorders>
          </w:tcPr>
          <w:p w:rsidR="008B2FF9" w:rsidRPr="00AF5E02" w:rsidRDefault="008B2FF9" w:rsidP="00F73DEF">
            <w:pPr>
              <w:rPr>
                <w:rFonts w:ascii="宋体" w:hAnsi="宋体"/>
                <w:color w:val="000000"/>
                <w:kern w:val="0"/>
                <w:szCs w:val="21"/>
                <w:lang w:val="zh-CN"/>
              </w:rPr>
            </w:pPr>
          </w:p>
        </w:tc>
        <w:tc>
          <w:tcPr>
            <w:tcW w:w="0" w:type="auto"/>
            <w:tcBorders>
              <w:top w:val="single" w:sz="4" w:space="0" w:color="auto"/>
              <w:left w:val="single" w:sz="4" w:space="0" w:color="auto"/>
              <w:bottom w:val="single" w:sz="4" w:space="0" w:color="auto"/>
              <w:right w:val="single" w:sz="4" w:space="0" w:color="auto"/>
            </w:tcBorders>
          </w:tcPr>
          <w:p w:rsidR="008B2FF9" w:rsidRPr="00AF5E02" w:rsidRDefault="008B2FF9" w:rsidP="00F73DEF">
            <w:pPr>
              <w:rPr>
                <w:rFonts w:ascii="宋体" w:hAnsi="宋体"/>
                <w:color w:val="000000"/>
                <w:kern w:val="0"/>
                <w:szCs w:val="21"/>
                <w:lang w:val="zh-CN"/>
              </w:rPr>
            </w:pPr>
          </w:p>
        </w:tc>
        <w:tc>
          <w:tcPr>
            <w:tcW w:w="0" w:type="auto"/>
            <w:tcBorders>
              <w:top w:val="single" w:sz="4" w:space="0" w:color="auto"/>
              <w:left w:val="single" w:sz="4" w:space="0" w:color="auto"/>
              <w:bottom w:val="single" w:sz="4" w:space="0" w:color="auto"/>
              <w:right w:val="single" w:sz="12" w:space="0" w:color="auto"/>
            </w:tcBorders>
          </w:tcPr>
          <w:p w:rsidR="008B2FF9" w:rsidRPr="00AF5E02" w:rsidRDefault="008B2FF9" w:rsidP="00F73DEF">
            <w:pPr>
              <w:rPr>
                <w:rFonts w:ascii="宋体" w:hAnsi="宋体"/>
                <w:color w:val="000000"/>
                <w:kern w:val="0"/>
                <w:szCs w:val="21"/>
                <w:lang w:val="zh-CN"/>
              </w:rPr>
            </w:pPr>
          </w:p>
        </w:tc>
      </w:tr>
      <w:tr w:rsidR="008B2FF9" w:rsidRPr="00AF5E02" w:rsidTr="00F73DEF">
        <w:trPr>
          <w:cantSplit/>
          <w:trHeight w:val="20"/>
          <w:jc w:val="center"/>
        </w:trPr>
        <w:tc>
          <w:tcPr>
            <w:tcW w:w="0" w:type="auto"/>
            <w:vMerge w:val="restart"/>
            <w:tcBorders>
              <w:top w:val="single" w:sz="4" w:space="0" w:color="auto"/>
              <w:left w:val="single" w:sz="12" w:space="0" w:color="auto"/>
              <w:bottom w:val="single" w:sz="4" w:space="0" w:color="auto"/>
              <w:right w:val="single" w:sz="4" w:space="0" w:color="auto"/>
            </w:tcBorders>
            <w:vAlign w:val="center"/>
          </w:tcPr>
          <w:p w:rsidR="008B2FF9" w:rsidRPr="00AF5E02" w:rsidRDefault="008B2FF9" w:rsidP="00F73DEF">
            <w:pPr>
              <w:jc w:val="center"/>
              <w:rPr>
                <w:rFonts w:ascii="宋体" w:hAnsi="宋体"/>
                <w:color w:val="000000"/>
                <w:kern w:val="0"/>
                <w:szCs w:val="21"/>
                <w:lang w:val="zh-CN"/>
              </w:rPr>
            </w:pPr>
            <w:r w:rsidRPr="00AF5E02">
              <w:rPr>
                <w:rFonts w:ascii="宋体" w:hAnsi="宋体" w:hint="eastAsia"/>
                <w:color w:val="000000"/>
                <w:kern w:val="0"/>
                <w:szCs w:val="21"/>
                <w:lang w:val="zh-CN"/>
              </w:rPr>
              <w:lastRenderedPageBreak/>
              <w:t>应急</w:t>
            </w:r>
          </w:p>
          <w:p w:rsidR="008B2FF9" w:rsidRPr="00AF5E02" w:rsidRDefault="008B2FF9" w:rsidP="00F73DEF">
            <w:pPr>
              <w:jc w:val="center"/>
              <w:rPr>
                <w:rFonts w:ascii="宋体" w:hAnsi="宋体"/>
                <w:color w:val="000000"/>
                <w:kern w:val="0"/>
                <w:szCs w:val="21"/>
                <w:lang w:val="zh-CN"/>
              </w:rPr>
            </w:pPr>
            <w:r w:rsidRPr="00AF5E02">
              <w:rPr>
                <w:rFonts w:ascii="宋体" w:hAnsi="宋体" w:hint="eastAsia"/>
                <w:color w:val="000000"/>
                <w:kern w:val="0"/>
                <w:szCs w:val="21"/>
                <w:lang w:val="zh-CN"/>
              </w:rPr>
              <w:t>响应</w:t>
            </w:r>
          </w:p>
        </w:tc>
        <w:tc>
          <w:tcPr>
            <w:tcW w:w="0" w:type="auto"/>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8B2FF9" w:rsidRPr="00AF5E02" w:rsidRDefault="008B2FF9" w:rsidP="00F73DEF">
            <w:pPr>
              <w:jc w:val="center"/>
              <w:rPr>
                <w:rFonts w:ascii="宋体" w:hAnsi="宋体"/>
                <w:color w:val="000000"/>
                <w:kern w:val="0"/>
                <w:szCs w:val="21"/>
                <w:lang w:val="zh-CN"/>
              </w:rPr>
            </w:pPr>
            <w:r w:rsidRPr="00AF5E02">
              <w:rPr>
                <w:rFonts w:ascii="宋体" w:hAnsi="宋体" w:hint="eastAsia"/>
                <w:color w:val="000000"/>
                <w:kern w:val="0"/>
                <w:szCs w:val="21"/>
                <w:lang w:val="zh-CN"/>
              </w:rPr>
              <w:t>响应程序</w:t>
            </w:r>
            <w:r w:rsidRPr="00AF5E02">
              <w:rPr>
                <w:rFonts w:ascii="宋体" w:hAnsi="宋体" w:hint="eastAsia"/>
                <w:color w:val="000000"/>
                <w:szCs w:val="21"/>
              </w:rPr>
              <w:t>＊</w:t>
            </w:r>
          </w:p>
        </w:tc>
        <w:tc>
          <w:tcPr>
            <w:tcW w:w="0" w:type="auto"/>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8B2FF9" w:rsidRPr="00AF5E02" w:rsidRDefault="008B2FF9" w:rsidP="00F73DEF">
            <w:pPr>
              <w:rPr>
                <w:rFonts w:ascii="宋体" w:hAnsi="宋体"/>
                <w:color w:val="000000"/>
                <w:szCs w:val="21"/>
                <w:lang w:val="zh-CN"/>
              </w:rPr>
            </w:pPr>
            <w:r w:rsidRPr="00AF5E02">
              <w:rPr>
                <w:rFonts w:ascii="宋体" w:hAnsi="宋体"/>
                <w:color w:val="000000"/>
                <w:szCs w:val="21"/>
                <w:lang w:val="zh-CN"/>
              </w:rPr>
              <w:t xml:space="preserve">1. </w:t>
            </w:r>
            <w:r w:rsidRPr="00AF5E02">
              <w:rPr>
                <w:rFonts w:ascii="宋体" w:hAnsi="宋体" w:hint="eastAsia"/>
                <w:color w:val="000000"/>
                <w:szCs w:val="21"/>
                <w:lang w:val="zh-CN"/>
              </w:rPr>
              <w:t>立足于控制事态发展，减少事故损失。</w:t>
            </w:r>
          </w:p>
          <w:p w:rsidR="008B2FF9" w:rsidRPr="00AF5E02" w:rsidRDefault="008B2FF9" w:rsidP="00F73DEF">
            <w:pPr>
              <w:rPr>
                <w:rFonts w:ascii="宋体" w:hAnsi="宋体"/>
                <w:color w:val="000000"/>
                <w:szCs w:val="21"/>
                <w:lang w:val="zh-CN"/>
              </w:rPr>
            </w:pPr>
            <w:r w:rsidRPr="00AF5E02">
              <w:rPr>
                <w:rFonts w:ascii="宋体" w:hAnsi="宋体"/>
                <w:color w:val="000000"/>
                <w:szCs w:val="21"/>
                <w:lang w:val="zh-CN"/>
              </w:rPr>
              <w:t xml:space="preserve">2. </w:t>
            </w:r>
            <w:r w:rsidRPr="00AF5E02">
              <w:rPr>
                <w:rFonts w:ascii="宋体" w:hAnsi="宋体" w:hint="eastAsia"/>
                <w:color w:val="000000"/>
                <w:szCs w:val="21"/>
                <w:lang w:val="zh-CN"/>
              </w:rPr>
              <w:t>明确救援过程中各专项应急功能的实施程序。</w:t>
            </w:r>
          </w:p>
          <w:p w:rsidR="008B2FF9" w:rsidRPr="00AF5E02" w:rsidRDefault="008B2FF9" w:rsidP="00F73DEF">
            <w:pPr>
              <w:rPr>
                <w:rFonts w:ascii="宋体" w:hAnsi="宋体"/>
                <w:color w:val="000000"/>
                <w:szCs w:val="21"/>
                <w:lang w:val="zh-CN"/>
              </w:rPr>
            </w:pPr>
            <w:r w:rsidRPr="00AF5E02">
              <w:rPr>
                <w:rFonts w:ascii="宋体" w:hAnsi="宋体"/>
                <w:color w:val="000000"/>
                <w:szCs w:val="21"/>
                <w:lang w:val="zh-CN"/>
              </w:rPr>
              <w:t xml:space="preserve">3. </w:t>
            </w:r>
            <w:r w:rsidRPr="00AF5E02">
              <w:rPr>
                <w:rFonts w:ascii="宋体" w:hAnsi="宋体" w:hint="eastAsia"/>
                <w:color w:val="000000"/>
                <w:szCs w:val="21"/>
                <w:lang w:val="zh-CN"/>
              </w:rPr>
              <w:t>明确扩大应急的基本条件及原则。</w:t>
            </w:r>
          </w:p>
          <w:p w:rsidR="008B2FF9" w:rsidRPr="00AF5E02" w:rsidRDefault="008B2FF9" w:rsidP="00F73DEF">
            <w:pPr>
              <w:rPr>
                <w:rFonts w:ascii="宋体" w:hAnsi="宋体"/>
                <w:color w:val="000000"/>
                <w:szCs w:val="21"/>
                <w:lang w:val="zh-CN"/>
              </w:rPr>
            </w:pPr>
            <w:r w:rsidRPr="00AF5E02">
              <w:rPr>
                <w:rFonts w:ascii="宋体" w:hAnsi="宋体"/>
                <w:color w:val="000000"/>
                <w:szCs w:val="21"/>
                <w:lang w:val="zh-CN"/>
              </w:rPr>
              <w:t xml:space="preserve">4. </w:t>
            </w:r>
            <w:r w:rsidRPr="00AF5E02">
              <w:rPr>
                <w:rFonts w:ascii="宋体" w:hAnsi="宋体" w:hint="eastAsia"/>
                <w:color w:val="000000"/>
                <w:szCs w:val="21"/>
                <w:lang w:val="zh-CN"/>
              </w:rPr>
              <w:t>能够辅以图表直观表述应急响应程序。</w:t>
            </w:r>
          </w:p>
        </w:tc>
        <w:tc>
          <w:tcPr>
            <w:tcW w:w="0" w:type="auto"/>
            <w:tcBorders>
              <w:top w:val="single" w:sz="4" w:space="0" w:color="auto"/>
              <w:left w:val="single" w:sz="4" w:space="0" w:color="auto"/>
              <w:bottom w:val="single" w:sz="4" w:space="0" w:color="auto"/>
              <w:right w:val="single" w:sz="4" w:space="0" w:color="auto"/>
            </w:tcBorders>
          </w:tcPr>
          <w:p w:rsidR="008B2FF9" w:rsidRPr="00AF5E02" w:rsidRDefault="008B2FF9" w:rsidP="00F73DEF">
            <w:pPr>
              <w:rPr>
                <w:rFonts w:ascii="宋体" w:hAnsi="宋体"/>
                <w:color w:val="000000"/>
                <w:kern w:val="0"/>
                <w:szCs w:val="21"/>
                <w:lang w:val="zh-CN"/>
              </w:rPr>
            </w:pPr>
          </w:p>
        </w:tc>
        <w:tc>
          <w:tcPr>
            <w:tcW w:w="0" w:type="auto"/>
            <w:tcBorders>
              <w:top w:val="single" w:sz="4" w:space="0" w:color="auto"/>
              <w:left w:val="single" w:sz="4" w:space="0" w:color="auto"/>
              <w:bottom w:val="single" w:sz="4" w:space="0" w:color="auto"/>
              <w:right w:val="single" w:sz="4" w:space="0" w:color="auto"/>
            </w:tcBorders>
          </w:tcPr>
          <w:p w:rsidR="008B2FF9" w:rsidRPr="00AF5E02" w:rsidRDefault="008B2FF9" w:rsidP="00F73DEF">
            <w:pPr>
              <w:rPr>
                <w:rFonts w:ascii="宋体" w:hAnsi="宋体"/>
                <w:color w:val="000000"/>
                <w:kern w:val="0"/>
                <w:szCs w:val="21"/>
                <w:lang w:val="zh-CN"/>
              </w:rPr>
            </w:pPr>
          </w:p>
        </w:tc>
        <w:tc>
          <w:tcPr>
            <w:tcW w:w="0" w:type="auto"/>
            <w:tcBorders>
              <w:top w:val="single" w:sz="4" w:space="0" w:color="auto"/>
              <w:left w:val="single" w:sz="4" w:space="0" w:color="auto"/>
              <w:bottom w:val="single" w:sz="4" w:space="0" w:color="auto"/>
              <w:right w:val="single" w:sz="12" w:space="0" w:color="auto"/>
            </w:tcBorders>
          </w:tcPr>
          <w:p w:rsidR="008B2FF9" w:rsidRPr="00AF5E02" w:rsidRDefault="008B2FF9" w:rsidP="00F73DEF">
            <w:pPr>
              <w:rPr>
                <w:rFonts w:ascii="宋体" w:hAnsi="宋体"/>
                <w:color w:val="000000"/>
                <w:kern w:val="0"/>
                <w:szCs w:val="21"/>
                <w:lang w:val="zh-CN"/>
              </w:rPr>
            </w:pPr>
          </w:p>
        </w:tc>
      </w:tr>
      <w:tr w:rsidR="008B2FF9" w:rsidRPr="00AF5E02" w:rsidTr="00F73DEF">
        <w:trPr>
          <w:cantSplit/>
          <w:trHeight w:val="20"/>
          <w:jc w:val="center"/>
        </w:trPr>
        <w:tc>
          <w:tcPr>
            <w:tcW w:w="0" w:type="auto"/>
            <w:vMerge/>
            <w:tcBorders>
              <w:top w:val="single" w:sz="4" w:space="0" w:color="auto"/>
              <w:left w:val="single" w:sz="12" w:space="0" w:color="auto"/>
              <w:bottom w:val="single" w:sz="4" w:space="0" w:color="auto"/>
              <w:right w:val="single" w:sz="4" w:space="0" w:color="auto"/>
            </w:tcBorders>
            <w:vAlign w:val="center"/>
          </w:tcPr>
          <w:p w:rsidR="008B2FF9" w:rsidRPr="00AF5E02" w:rsidRDefault="008B2FF9" w:rsidP="00F73DEF">
            <w:pPr>
              <w:widowControl/>
              <w:jc w:val="left"/>
              <w:rPr>
                <w:rFonts w:ascii="宋体" w:hAnsi="宋体"/>
                <w:color w:val="000000"/>
                <w:kern w:val="0"/>
                <w:szCs w:val="21"/>
                <w:lang w:val="zh-CN"/>
              </w:rPr>
            </w:pPr>
          </w:p>
        </w:tc>
        <w:tc>
          <w:tcPr>
            <w:tcW w:w="0" w:type="auto"/>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8B2FF9" w:rsidRPr="00AF5E02" w:rsidRDefault="008B2FF9" w:rsidP="00F73DEF">
            <w:pPr>
              <w:ind w:firstLineChars="50" w:firstLine="105"/>
              <w:rPr>
                <w:rFonts w:ascii="宋体" w:hAnsi="宋体"/>
                <w:color w:val="000000"/>
                <w:kern w:val="0"/>
                <w:szCs w:val="21"/>
                <w:lang w:val="zh-CN"/>
              </w:rPr>
            </w:pPr>
            <w:r w:rsidRPr="00AF5E02">
              <w:rPr>
                <w:rFonts w:ascii="宋体" w:hAnsi="宋体" w:hint="eastAsia"/>
                <w:color w:val="000000"/>
                <w:kern w:val="0"/>
                <w:szCs w:val="21"/>
                <w:lang w:val="zh-CN"/>
              </w:rPr>
              <w:t>应急结束</w:t>
            </w:r>
          </w:p>
        </w:tc>
        <w:tc>
          <w:tcPr>
            <w:tcW w:w="0" w:type="auto"/>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8B2FF9" w:rsidRPr="00AF5E02" w:rsidRDefault="008B2FF9" w:rsidP="00F73DEF">
            <w:pPr>
              <w:rPr>
                <w:rFonts w:ascii="宋体" w:hAnsi="宋体"/>
                <w:color w:val="000000"/>
                <w:szCs w:val="21"/>
                <w:lang w:val="zh-CN"/>
              </w:rPr>
            </w:pPr>
            <w:r w:rsidRPr="00AF5E02">
              <w:rPr>
                <w:rFonts w:ascii="宋体" w:hAnsi="宋体"/>
                <w:color w:val="000000"/>
                <w:szCs w:val="21"/>
                <w:lang w:val="zh-CN"/>
              </w:rPr>
              <w:t xml:space="preserve">1. </w:t>
            </w:r>
            <w:r w:rsidRPr="00AF5E02">
              <w:rPr>
                <w:rFonts w:ascii="宋体" w:hAnsi="宋体" w:hint="eastAsia"/>
                <w:color w:val="000000"/>
                <w:szCs w:val="21"/>
                <w:lang w:val="zh-CN"/>
              </w:rPr>
              <w:t>明确应急救援行动结束的条件和相关后续事宜。</w:t>
            </w:r>
          </w:p>
          <w:p w:rsidR="008B2FF9" w:rsidRPr="00AF5E02" w:rsidRDefault="008B2FF9" w:rsidP="00F73DEF">
            <w:pPr>
              <w:rPr>
                <w:rFonts w:ascii="宋体" w:hAnsi="宋体"/>
                <w:color w:val="000000"/>
                <w:szCs w:val="21"/>
                <w:lang w:val="zh-CN"/>
              </w:rPr>
            </w:pPr>
            <w:r w:rsidRPr="00AF5E02">
              <w:rPr>
                <w:rFonts w:ascii="宋体" w:hAnsi="宋体"/>
                <w:color w:val="000000"/>
                <w:szCs w:val="21"/>
                <w:lang w:val="zh-CN"/>
              </w:rPr>
              <w:t xml:space="preserve">2. </w:t>
            </w:r>
            <w:r w:rsidRPr="00AF5E02">
              <w:rPr>
                <w:rFonts w:ascii="宋体" w:hAnsi="宋体" w:hint="eastAsia"/>
                <w:color w:val="000000"/>
                <w:szCs w:val="21"/>
                <w:lang w:val="zh-CN"/>
              </w:rPr>
              <w:t>明确发布应急终止命令的组织机构和程序。</w:t>
            </w:r>
          </w:p>
          <w:p w:rsidR="008B2FF9" w:rsidRPr="00AF5E02" w:rsidRDefault="008B2FF9" w:rsidP="00F73DEF">
            <w:pPr>
              <w:rPr>
                <w:rFonts w:ascii="宋体" w:hAnsi="宋体"/>
                <w:color w:val="000000"/>
                <w:szCs w:val="21"/>
                <w:lang w:val="zh-CN"/>
              </w:rPr>
            </w:pPr>
            <w:r w:rsidRPr="00AF5E02">
              <w:rPr>
                <w:rFonts w:ascii="宋体" w:hAnsi="宋体"/>
                <w:color w:val="000000"/>
                <w:szCs w:val="21"/>
                <w:lang w:val="zh-CN"/>
              </w:rPr>
              <w:t xml:space="preserve">3. </w:t>
            </w:r>
            <w:r w:rsidRPr="00AF5E02">
              <w:rPr>
                <w:rFonts w:ascii="宋体" w:hAnsi="宋体" w:hint="eastAsia"/>
                <w:color w:val="000000"/>
                <w:szCs w:val="21"/>
                <w:lang w:val="zh-CN"/>
              </w:rPr>
              <w:t>明确事故应急救援结束后负责工作总结部门。</w:t>
            </w:r>
          </w:p>
        </w:tc>
        <w:tc>
          <w:tcPr>
            <w:tcW w:w="0" w:type="auto"/>
            <w:tcBorders>
              <w:top w:val="single" w:sz="4" w:space="0" w:color="auto"/>
              <w:left w:val="single" w:sz="4" w:space="0" w:color="auto"/>
              <w:bottom w:val="single" w:sz="4" w:space="0" w:color="auto"/>
              <w:right w:val="single" w:sz="4" w:space="0" w:color="auto"/>
            </w:tcBorders>
          </w:tcPr>
          <w:p w:rsidR="008B2FF9" w:rsidRPr="00AF5E02" w:rsidRDefault="008B2FF9" w:rsidP="00F73DEF">
            <w:pPr>
              <w:rPr>
                <w:rFonts w:ascii="宋体" w:hAnsi="宋体"/>
                <w:color w:val="000000"/>
                <w:kern w:val="0"/>
                <w:szCs w:val="21"/>
                <w:lang w:val="zh-CN"/>
              </w:rPr>
            </w:pPr>
          </w:p>
        </w:tc>
        <w:tc>
          <w:tcPr>
            <w:tcW w:w="0" w:type="auto"/>
            <w:tcBorders>
              <w:top w:val="single" w:sz="4" w:space="0" w:color="auto"/>
              <w:left w:val="single" w:sz="4" w:space="0" w:color="auto"/>
              <w:bottom w:val="single" w:sz="4" w:space="0" w:color="auto"/>
              <w:right w:val="single" w:sz="4" w:space="0" w:color="auto"/>
            </w:tcBorders>
          </w:tcPr>
          <w:p w:rsidR="008B2FF9" w:rsidRPr="00AF5E02" w:rsidRDefault="008B2FF9" w:rsidP="00F73DEF">
            <w:pPr>
              <w:rPr>
                <w:rFonts w:ascii="宋体" w:hAnsi="宋体"/>
                <w:color w:val="000000"/>
                <w:kern w:val="0"/>
                <w:szCs w:val="21"/>
                <w:lang w:val="zh-CN"/>
              </w:rPr>
            </w:pPr>
          </w:p>
        </w:tc>
        <w:tc>
          <w:tcPr>
            <w:tcW w:w="0" w:type="auto"/>
            <w:tcBorders>
              <w:top w:val="single" w:sz="4" w:space="0" w:color="auto"/>
              <w:left w:val="single" w:sz="4" w:space="0" w:color="auto"/>
              <w:bottom w:val="single" w:sz="4" w:space="0" w:color="auto"/>
              <w:right w:val="single" w:sz="12" w:space="0" w:color="auto"/>
            </w:tcBorders>
          </w:tcPr>
          <w:p w:rsidR="008B2FF9" w:rsidRPr="00AF5E02" w:rsidRDefault="008B2FF9" w:rsidP="00F73DEF">
            <w:pPr>
              <w:rPr>
                <w:rFonts w:ascii="宋体" w:hAnsi="宋体"/>
                <w:color w:val="000000"/>
                <w:kern w:val="0"/>
                <w:szCs w:val="21"/>
                <w:lang w:val="zh-CN"/>
              </w:rPr>
            </w:pPr>
          </w:p>
        </w:tc>
      </w:tr>
      <w:tr w:rsidR="008B2FF9" w:rsidRPr="00AF5E02" w:rsidTr="00F73DEF">
        <w:trPr>
          <w:cantSplit/>
          <w:trHeight w:val="20"/>
          <w:jc w:val="center"/>
        </w:trPr>
        <w:tc>
          <w:tcPr>
            <w:tcW w:w="0" w:type="auto"/>
            <w:gridSpan w:val="2"/>
            <w:tcBorders>
              <w:top w:val="single" w:sz="4" w:space="0" w:color="auto"/>
              <w:left w:val="single" w:sz="12" w:space="0" w:color="auto"/>
              <w:bottom w:val="single" w:sz="4" w:space="0" w:color="auto"/>
              <w:right w:val="single" w:sz="4" w:space="0" w:color="auto"/>
            </w:tcBorders>
            <w:vAlign w:val="center"/>
          </w:tcPr>
          <w:p w:rsidR="008B2FF9" w:rsidRPr="00AF5E02" w:rsidRDefault="008B2FF9" w:rsidP="00F73DEF">
            <w:pPr>
              <w:jc w:val="center"/>
              <w:rPr>
                <w:rFonts w:ascii="宋体" w:hAnsi="宋体"/>
                <w:color w:val="000000"/>
                <w:szCs w:val="21"/>
                <w:lang w:val="zh-CN"/>
              </w:rPr>
            </w:pPr>
            <w:r w:rsidRPr="00AF5E02">
              <w:rPr>
                <w:rFonts w:ascii="宋体" w:hAnsi="宋体" w:hint="eastAsia"/>
                <w:color w:val="000000"/>
                <w:szCs w:val="21"/>
                <w:lang w:val="zh-CN"/>
              </w:rPr>
              <w:t>后期处置</w:t>
            </w:r>
          </w:p>
        </w:tc>
        <w:tc>
          <w:tcPr>
            <w:tcW w:w="0" w:type="auto"/>
            <w:tcBorders>
              <w:top w:val="single" w:sz="4" w:space="0" w:color="auto"/>
              <w:left w:val="single" w:sz="4" w:space="0" w:color="auto"/>
              <w:bottom w:val="single" w:sz="4" w:space="0" w:color="auto"/>
              <w:right w:val="single" w:sz="4" w:space="0" w:color="auto"/>
            </w:tcBorders>
            <w:vAlign w:val="center"/>
          </w:tcPr>
          <w:p w:rsidR="008B2FF9" w:rsidRPr="00AF5E02" w:rsidRDefault="008B2FF9" w:rsidP="00F73DEF">
            <w:pPr>
              <w:tabs>
                <w:tab w:val="left" w:pos="1963"/>
              </w:tabs>
              <w:rPr>
                <w:rFonts w:ascii="宋体" w:hAnsi="宋体"/>
                <w:color w:val="000000"/>
                <w:szCs w:val="21"/>
                <w:lang w:val="zh-CN"/>
              </w:rPr>
            </w:pPr>
            <w:r w:rsidRPr="00AF5E02">
              <w:rPr>
                <w:rFonts w:ascii="宋体" w:hAnsi="宋体"/>
                <w:color w:val="000000"/>
                <w:szCs w:val="21"/>
                <w:lang w:val="zh-CN"/>
              </w:rPr>
              <w:t xml:space="preserve">1. </w:t>
            </w:r>
            <w:r w:rsidRPr="00AF5E02">
              <w:rPr>
                <w:rFonts w:ascii="宋体" w:hAnsi="宋体" w:hint="eastAsia"/>
                <w:color w:val="000000"/>
                <w:szCs w:val="21"/>
                <w:lang w:val="zh-CN"/>
              </w:rPr>
              <w:t>明确事故发生后，污染物处理、生产恢复、善后赔偿等内容。</w:t>
            </w:r>
          </w:p>
          <w:p w:rsidR="008B2FF9" w:rsidRPr="00AF5E02" w:rsidRDefault="008B2FF9" w:rsidP="00F73DEF">
            <w:pPr>
              <w:rPr>
                <w:rFonts w:ascii="宋体" w:hAnsi="宋体"/>
                <w:color w:val="000000"/>
                <w:szCs w:val="21"/>
                <w:lang w:val="zh-CN"/>
              </w:rPr>
            </w:pPr>
            <w:r w:rsidRPr="00AF5E02">
              <w:rPr>
                <w:rFonts w:ascii="宋体" w:hAnsi="宋体"/>
                <w:color w:val="000000"/>
                <w:kern w:val="0"/>
                <w:szCs w:val="21"/>
                <w:lang w:val="zh-CN"/>
              </w:rPr>
              <w:t xml:space="preserve">2. </w:t>
            </w:r>
            <w:r w:rsidRPr="00AF5E02">
              <w:rPr>
                <w:rFonts w:ascii="宋体" w:hAnsi="宋体" w:hint="eastAsia"/>
                <w:color w:val="000000"/>
                <w:kern w:val="0"/>
                <w:szCs w:val="21"/>
                <w:lang w:val="zh-CN"/>
              </w:rPr>
              <w:t>明确应</w:t>
            </w:r>
            <w:r w:rsidRPr="00AF5E02">
              <w:rPr>
                <w:rFonts w:ascii="宋体" w:hAnsi="宋体" w:hint="eastAsia"/>
                <w:color w:val="000000"/>
                <w:szCs w:val="21"/>
                <w:lang w:val="zh-CN"/>
              </w:rPr>
              <w:t>急处置能力评估及应急预案的修订等要求。</w:t>
            </w:r>
          </w:p>
        </w:tc>
        <w:tc>
          <w:tcPr>
            <w:tcW w:w="0" w:type="auto"/>
            <w:tcBorders>
              <w:top w:val="single" w:sz="4" w:space="0" w:color="auto"/>
              <w:left w:val="single" w:sz="4" w:space="0" w:color="auto"/>
              <w:bottom w:val="single" w:sz="4" w:space="0" w:color="auto"/>
              <w:right w:val="single" w:sz="4" w:space="0" w:color="auto"/>
            </w:tcBorders>
          </w:tcPr>
          <w:p w:rsidR="008B2FF9" w:rsidRPr="00AF5E02" w:rsidRDefault="008B2FF9" w:rsidP="00F73DEF">
            <w:pPr>
              <w:rPr>
                <w:rFonts w:ascii="宋体" w:hAnsi="宋体"/>
                <w:color w:val="000000"/>
                <w:szCs w:val="21"/>
                <w:lang w:val="zh-CN"/>
              </w:rPr>
            </w:pPr>
          </w:p>
        </w:tc>
        <w:tc>
          <w:tcPr>
            <w:tcW w:w="0" w:type="auto"/>
            <w:tcBorders>
              <w:top w:val="single" w:sz="4" w:space="0" w:color="auto"/>
              <w:left w:val="single" w:sz="4" w:space="0" w:color="auto"/>
              <w:bottom w:val="single" w:sz="4" w:space="0" w:color="auto"/>
              <w:right w:val="single" w:sz="4" w:space="0" w:color="auto"/>
            </w:tcBorders>
          </w:tcPr>
          <w:p w:rsidR="008B2FF9" w:rsidRPr="00AF5E02" w:rsidRDefault="008B2FF9" w:rsidP="00F73DEF">
            <w:pPr>
              <w:rPr>
                <w:rFonts w:ascii="宋体" w:hAnsi="宋体"/>
                <w:color w:val="000000"/>
                <w:szCs w:val="21"/>
                <w:lang w:val="zh-CN"/>
              </w:rPr>
            </w:pPr>
          </w:p>
        </w:tc>
        <w:tc>
          <w:tcPr>
            <w:tcW w:w="0" w:type="auto"/>
            <w:tcBorders>
              <w:top w:val="single" w:sz="4" w:space="0" w:color="auto"/>
              <w:left w:val="single" w:sz="4" w:space="0" w:color="auto"/>
              <w:bottom w:val="single" w:sz="4" w:space="0" w:color="auto"/>
              <w:right w:val="single" w:sz="12" w:space="0" w:color="auto"/>
            </w:tcBorders>
          </w:tcPr>
          <w:p w:rsidR="008B2FF9" w:rsidRPr="00AF5E02" w:rsidRDefault="008B2FF9" w:rsidP="00F73DEF">
            <w:pPr>
              <w:rPr>
                <w:rFonts w:ascii="宋体" w:hAnsi="宋体"/>
                <w:color w:val="000000"/>
                <w:szCs w:val="21"/>
                <w:lang w:val="zh-CN"/>
              </w:rPr>
            </w:pPr>
          </w:p>
        </w:tc>
      </w:tr>
      <w:tr w:rsidR="008B2FF9" w:rsidRPr="00AF5E02" w:rsidTr="00F73DEF">
        <w:trPr>
          <w:cantSplit/>
          <w:trHeight w:val="20"/>
          <w:jc w:val="center"/>
        </w:trPr>
        <w:tc>
          <w:tcPr>
            <w:tcW w:w="0" w:type="auto"/>
            <w:gridSpan w:val="2"/>
            <w:tcBorders>
              <w:top w:val="single" w:sz="4" w:space="0" w:color="auto"/>
              <w:left w:val="single" w:sz="12" w:space="0" w:color="auto"/>
              <w:bottom w:val="single" w:sz="4" w:space="0" w:color="auto"/>
              <w:right w:val="single" w:sz="4" w:space="0" w:color="auto"/>
            </w:tcBorders>
            <w:vAlign w:val="center"/>
          </w:tcPr>
          <w:p w:rsidR="008B2FF9" w:rsidRPr="00AF5E02" w:rsidRDefault="008B2FF9" w:rsidP="00F73DEF">
            <w:pPr>
              <w:jc w:val="center"/>
              <w:rPr>
                <w:rFonts w:ascii="宋体" w:hAnsi="宋体"/>
                <w:color w:val="000000"/>
                <w:szCs w:val="21"/>
                <w:lang w:val="zh-CN"/>
              </w:rPr>
            </w:pPr>
            <w:r w:rsidRPr="00AF5E02">
              <w:rPr>
                <w:rFonts w:ascii="宋体" w:hAnsi="宋体" w:hint="eastAsia"/>
                <w:color w:val="000000"/>
                <w:szCs w:val="21"/>
                <w:lang w:val="zh-CN"/>
              </w:rPr>
              <w:t>保障措施</w:t>
            </w:r>
            <w:r w:rsidRPr="00AF5E02">
              <w:rPr>
                <w:rFonts w:ascii="宋体" w:hAnsi="宋体" w:hint="eastAsia"/>
                <w:color w:val="000000"/>
                <w:szCs w:val="21"/>
              </w:rPr>
              <w:t>＊</w:t>
            </w:r>
          </w:p>
        </w:tc>
        <w:tc>
          <w:tcPr>
            <w:tcW w:w="0" w:type="auto"/>
            <w:tcBorders>
              <w:top w:val="single" w:sz="4" w:space="0" w:color="auto"/>
              <w:left w:val="single" w:sz="4" w:space="0" w:color="auto"/>
              <w:bottom w:val="single" w:sz="4" w:space="0" w:color="auto"/>
              <w:right w:val="single" w:sz="4" w:space="0" w:color="auto"/>
            </w:tcBorders>
            <w:vAlign w:val="center"/>
          </w:tcPr>
          <w:p w:rsidR="008B2FF9" w:rsidRPr="00AF5E02" w:rsidRDefault="008B2FF9" w:rsidP="00F73DEF">
            <w:pPr>
              <w:rPr>
                <w:rFonts w:ascii="宋体" w:hAnsi="宋体"/>
                <w:color w:val="000000"/>
                <w:szCs w:val="21"/>
                <w:lang w:val="zh-CN"/>
              </w:rPr>
            </w:pPr>
            <w:r w:rsidRPr="00AF5E02">
              <w:rPr>
                <w:rFonts w:ascii="宋体" w:hAnsi="宋体"/>
                <w:color w:val="000000"/>
                <w:szCs w:val="21"/>
                <w:lang w:val="zh-CN"/>
              </w:rPr>
              <w:t xml:space="preserve">1. </w:t>
            </w:r>
            <w:r w:rsidRPr="00AF5E02">
              <w:rPr>
                <w:rFonts w:ascii="宋体" w:hAnsi="宋体" w:hint="eastAsia"/>
                <w:color w:val="000000"/>
                <w:szCs w:val="21"/>
                <w:lang w:val="zh-CN"/>
              </w:rPr>
              <w:t>明确相关单位或人员的通信方式，确保应急期间信息通畅。</w:t>
            </w:r>
          </w:p>
          <w:p w:rsidR="008B2FF9" w:rsidRPr="00AF5E02" w:rsidRDefault="008B2FF9" w:rsidP="00F73DEF">
            <w:pPr>
              <w:rPr>
                <w:rFonts w:ascii="宋体" w:hAnsi="宋体"/>
                <w:color w:val="000000"/>
                <w:szCs w:val="21"/>
                <w:lang w:val="zh-CN"/>
              </w:rPr>
            </w:pPr>
            <w:r w:rsidRPr="00AF5E02">
              <w:rPr>
                <w:rFonts w:ascii="宋体" w:hAnsi="宋体"/>
                <w:color w:val="000000"/>
                <w:szCs w:val="21"/>
                <w:lang w:val="zh-CN"/>
              </w:rPr>
              <w:t xml:space="preserve">2. </w:t>
            </w:r>
            <w:r w:rsidRPr="00AF5E02">
              <w:rPr>
                <w:rFonts w:ascii="宋体" w:hAnsi="宋体" w:hint="eastAsia"/>
                <w:color w:val="000000"/>
                <w:szCs w:val="21"/>
                <w:lang w:val="zh-CN"/>
              </w:rPr>
              <w:t>明确应急装备、设施和器材及其存放位置清单，以及保证其有效性的措施。</w:t>
            </w:r>
          </w:p>
          <w:p w:rsidR="008B2FF9" w:rsidRPr="00AF5E02" w:rsidRDefault="008B2FF9" w:rsidP="00F73DEF">
            <w:pPr>
              <w:rPr>
                <w:rFonts w:ascii="宋体" w:hAnsi="宋体"/>
                <w:color w:val="000000"/>
                <w:szCs w:val="21"/>
                <w:lang w:val="zh-CN"/>
              </w:rPr>
            </w:pPr>
            <w:r w:rsidRPr="00AF5E02">
              <w:rPr>
                <w:rFonts w:ascii="宋体" w:hAnsi="宋体"/>
                <w:color w:val="000000"/>
                <w:szCs w:val="21"/>
                <w:lang w:val="zh-CN"/>
              </w:rPr>
              <w:t xml:space="preserve">3. </w:t>
            </w:r>
            <w:r w:rsidRPr="00AF5E02">
              <w:rPr>
                <w:rFonts w:ascii="宋体" w:hAnsi="宋体" w:hint="eastAsia"/>
                <w:color w:val="000000"/>
                <w:szCs w:val="21"/>
                <w:lang w:val="zh-CN"/>
              </w:rPr>
              <w:t>明确各类应急资源，包括专业应急救援队伍、兼职应急队伍的组织机构以及联系方式。</w:t>
            </w:r>
          </w:p>
          <w:p w:rsidR="008B2FF9" w:rsidRPr="00AF5E02" w:rsidRDefault="008B2FF9" w:rsidP="00F73DEF">
            <w:pPr>
              <w:rPr>
                <w:rFonts w:ascii="宋体" w:hAnsi="宋体"/>
                <w:color w:val="000000"/>
                <w:szCs w:val="21"/>
                <w:lang w:val="zh-CN"/>
              </w:rPr>
            </w:pPr>
            <w:r w:rsidRPr="00AF5E02">
              <w:rPr>
                <w:rFonts w:ascii="宋体" w:hAnsi="宋体"/>
                <w:color w:val="000000"/>
                <w:szCs w:val="21"/>
                <w:lang w:val="zh-CN"/>
              </w:rPr>
              <w:t xml:space="preserve">4. </w:t>
            </w:r>
            <w:r w:rsidRPr="00AF5E02">
              <w:rPr>
                <w:rFonts w:ascii="宋体" w:hAnsi="宋体" w:hint="eastAsia"/>
                <w:color w:val="000000"/>
                <w:szCs w:val="21"/>
                <w:lang w:val="zh-CN"/>
              </w:rPr>
              <w:t>明确应急工作经费保障方案。</w:t>
            </w:r>
          </w:p>
        </w:tc>
        <w:tc>
          <w:tcPr>
            <w:tcW w:w="0" w:type="auto"/>
            <w:tcBorders>
              <w:top w:val="single" w:sz="4" w:space="0" w:color="auto"/>
              <w:left w:val="single" w:sz="4" w:space="0" w:color="auto"/>
              <w:bottom w:val="single" w:sz="4" w:space="0" w:color="auto"/>
              <w:right w:val="single" w:sz="4" w:space="0" w:color="auto"/>
            </w:tcBorders>
          </w:tcPr>
          <w:p w:rsidR="008B2FF9" w:rsidRPr="00AF5E02" w:rsidRDefault="008B2FF9" w:rsidP="00F73DEF">
            <w:pPr>
              <w:rPr>
                <w:rFonts w:ascii="宋体" w:hAnsi="宋体"/>
                <w:color w:val="000000"/>
                <w:szCs w:val="21"/>
                <w:lang w:val="zh-CN"/>
              </w:rPr>
            </w:pPr>
          </w:p>
        </w:tc>
        <w:tc>
          <w:tcPr>
            <w:tcW w:w="0" w:type="auto"/>
            <w:tcBorders>
              <w:top w:val="single" w:sz="4" w:space="0" w:color="auto"/>
              <w:left w:val="single" w:sz="4" w:space="0" w:color="auto"/>
              <w:bottom w:val="single" w:sz="4" w:space="0" w:color="auto"/>
              <w:right w:val="single" w:sz="4" w:space="0" w:color="auto"/>
            </w:tcBorders>
          </w:tcPr>
          <w:p w:rsidR="008B2FF9" w:rsidRPr="00AF5E02" w:rsidRDefault="008B2FF9" w:rsidP="00F73DEF">
            <w:pPr>
              <w:rPr>
                <w:rFonts w:ascii="宋体" w:hAnsi="宋体"/>
                <w:color w:val="000000"/>
                <w:szCs w:val="21"/>
                <w:lang w:val="zh-CN"/>
              </w:rPr>
            </w:pPr>
          </w:p>
        </w:tc>
        <w:tc>
          <w:tcPr>
            <w:tcW w:w="0" w:type="auto"/>
            <w:tcBorders>
              <w:top w:val="single" w:sz="4" w:space="0" w:color="auto"/>
              <w:left w:val="single" w:sz="4" w:space="0" w:color="auto"/>
              <w:bottom w:val="single" w:sz="4" w:space="0" w:color="auto"/>
              <w:right w:val="single" w:sz="12" w:space="0" w:color="auto"/>
            </w:tcBorders>
          </w:tcPr>
          <w:p w:rsidR="008B2FF9" w:rsidRPr="00AF5E02" w:rsidRDefault="008B2FF9" w:rsidP="00F73DEF">
            <w:pPr>
              <w:rPr>
                <w:rFonts w:ascii="宋体" w:hAnsi="宋体"/>
                <w:color w:val="000000"/>
                <w:szCs w:val="21"/>
                <w:lang w:val="zh-CN"/>
              </w:rPr>
            </w:pPr>
          </w:p>
        </w:tc>
      </w:tr>
      <w:tr w:rsidR="008B2FF9" w:rsidRPr="00AF5E02" w:rsidTr="00F73DEF">
        <w:trPr>
          <w:cantSplit/>
          <w:trHeight w:val="20"/>
          <w:jc w:val="center"/>
        </w:trPr>
        <w:tc>
          <w:tcPr>
            <w:tcW w:w="0" w:type="auto"/>
            <w:gridSpan w:val="2"/>
            <w:tcBorders>
              <w:top w:val="single" w:sz="4" w:space="0" w:color="auto"/>
              <w:left w:val="single" w:sz="12" w:space="0" w:color="auto"/>
              <w:bottom w:val="single" w:sz="4" w:space="0" w:color="auto"/>
              <w:right w:val="single" w:sz="4" w:space="0" w:color="auto"/>
            </w:tcBorders>
            <w:vAlign w:val="center"/>
          </w:tcPr>
          <w:p w:rsidR="008B2FF9" w:rsidRPr="00AF5E02" w:rsidRDefault="008B2FF9" w:rsidP="00F73DEF">
            <w:pPr>
              <w:jc w:val="center"/>
              <w:rPr>
                <w:rFonts w:ascii="宋体" w:hAnsi="宋体"/>
                <w:color w:val="000000"/>
                <w:szCs w:val="21"/>
                <w:lang w:val="zh-CN"/>
              </w:rPr>
            </w:pPr>
            <w:r w:rsidRPr="00AF5E02">
              <w:rPr>
                <w:rFonts w:ascii="宋体" w:hAnsi="宋体" w:hint="eastAsia"/>
                <w:color w:val="000000"/>
                <w:szCs w:val="21"/>
                <w:lang w:val="zh-CN"/>
              </w:rPr>
              <w:t>培训与演练</w:t>
            </w:r>
            <w:r w:rsidRPr="00AF5E02">
              <w:rPr>
                <w:rFonts w:ascii="宋体" w:hAnsi="宋体" w:hint="eastAsia"/>
                <w:szCs w:val="21"/>
              </w:rPr>
              <w:t>＊</w:t>
            </w:r>
          </w:p>
        </w:tc>
        <w:tc>
          <w:tcPr>
            <w:tcW w:w="0" w:type="auto"/>
            <w:tcBorders>
              <w:top w:val="single" w:sz="4" w:space="0" w:color="auto"/>
              <w:left w:val="single" w:sz="4" w:space="0" w:color="auto"/>
              <w:bottom w:val="single" w:sz="4" w:space="0" w:color="auto"/>
              <w:right w:val="single" w:sz="4" w:space="0" w:color="auto"/>
            </w:tcBorders>
            <w:vAlign w:val="center"/>
          </w:tcPr>
          <w:p w:rsidR="008B2FF9" w:rsidRPr="00AF5E02" w:rsidRDefault="008B2FF9" w:rsidP="00F73DEF">
            <w:pPr>
              <w:rPr>
                <w:rFonts w:ascii="宋体" w:hAnsi="宋体"/>
                <w:color w:val="000000"/>
                <w:szCs w:val="21"/>
                <w:lang w:val="zh-CN"/>
              </w:rPr>
            </w:pPr>
            <w:r w:rsidRPr="00AF5E02">
              <w:rPr>
                <w:rFonts w:ascii="宋体" w:hAnsi="宋体"/>
                <w:color w:val="000000"/>
                <w:szCs w:val="21"/>
                <w:lang w:val="zh-CN"/>
              </w:rPr>
              <w:t xml:space="preserve">1. </w:t>
            </w:r>
            <w:r w:rsidRPr="00AF5E02">
              <w:rPr>
                <w:rFonts w:ascii="宋体" w:hAnsi="宋体" w:hint="eastAsia"/>
                <w:color w:val="000000"/>
                <w:szCs w:val="21"/>
                <w:lang w:val="zh-CN"/>
              </w:rPr>
              <w:t>明确本单位开展应急管理培训的计划和方式方法。</w:t>
            </w:r>
          </w:p>
          <w:p w:rsidR="008B2FF9" w:rsidRPr="00AF5E02" w:rsidRDefault="008B2FF9" w:rsidP="00F73DEF">
            <w:pPr>
              <w:rPr>
                <w:rFonts w:ascii="宋体" w:hAnsi="宋体"/>
                <w:color w:val="000000"/>
                <w:szCs w:val="21"/>
                <w:lang w:val="zh-CN"/>
              </w:rPr>
            </w:pPr>
            <w:r w:rsidRPr="00AF5E02">
              <w:rPr>
                <w:rFonts w:ascii="宋体" w:hAnsi="宋体"/>
                <w:color w:val="000000"/>
                <w:szCs w:val="21"/>
                <w:lang w:val="zh-CN"/>
              </w:rPr>
              <w:t xml:space="preserve">2. </w:t>
            </w:r>
            <w:r w:rsidRPr="00AF5E02">
              <w:rPr>
                <w:rFonts w:ascii="宋体" w:hAnsi="宋体" w:hint="eastAsia"/>
                <w:color w:val="000000"/>
                <w:szCs w:val="21"/>
                <w:lang w:val="zh-CN"/>
              </w:rPr>
              <w:t>如果应急预案涉及周边社区和居民，应明确相应的应急宣传教育工作。</w:t>
            </w:r>
          </w:p>
          <w:p w:rsidR="008B2FF9" w:rsidRPr="00AF5E02" w:rsidRDefault="008B2FF9" w:rsidP="00F73DEF">
            <w:pPr>
              <w:rPr>
                <w:rFonts w:ascii="宋体" w:hAnsi="宋体"/>
                <w:color w:val="000000"/>
                <w:szCs w:val="21"/>
                <w:lang w:val="zh-CN"/>
              </w:rPr>
            </w:pPr>
            <w:r w:rsidRPr="00AF5E02">
              <w:rPr>
                <w:rFonts w:ascii="宋体" w:hAnsi="宋体"/>
                <w:color w:val="000000"/>
                <w:szCs w:val="21"/>
                <w:lang w:val="zh-CN"/>
              </w:rPr>
              <w:t xml:space="preserve">3. </w:t>
            </w:r>
            <w:r w:rsidRPr="00AF5E02">
              <w:rPr>
                <w:rFonts w:ascii="宋体" w:hAnsi="宋体" w:hint="eastAsia"/>
                <w:color w:val="000000"/>
                <w:szCs w:val="21"/>
                <w:lang w:val="zh-CN"/>
              </w:rPr>
              <w:t>明确应急演练的方式、频次、范围、内容、组织、评估、总结等内容。</w:t>
            </w:r>
          </w:p>
        </w:tc>
        <w:tc>
          <w:tcPr>
            <w:tcW w:w="0" w:type="auto"/>
            <w:tcBorders>
              <w:top w:val="single" w:sz="4" w:space="0" w:color="auto"/>
              <w:left w:val="single" w:sz="4" w:space="0" w:color="auto"/>
              <w:bottom w:val="single" w:sz="4" w:space="0" w:color="auto"/>
              <w:right w:val="single" w:sz="4" w:space="0" w:color="auto"/>
            </w:tcBorders>
          </w:tcPr>
          <w:p w:rsidR="008B2FF9" w:rsidRPr="00AF5E02" w:rsidRDefault="008B2FF9" w:rsidP="00F73DEF">
            <w:pPr>
              <w:rPr>
                <w:rFonts w:ascii="宋体" w:hAnsi="宋体"/>
                <w:color w:val="000000"/>
                <w:szCs w:val="21"/>
                <w:lang w:val="zh-CN"/>
              </w:rPr>
            </w:pPr>
          </w:p>
        </w:tc>
        <w:tc>
          <w:tcPr>
            <w:tcW w:w="0" w:type="auto"/>
            <w:tcBorders>
              <w:top w:val="single" w:sz="4" w:space="0" w:color="auto"/>
              <w:left w:val="single" w:sz="4" w:space="0" w:color="auto"/>
              <w:bottom w:val="single" w:sz="4" w:space="0" w:color="auto"/>
              <w:right w:val="single" w:sz="4" w:space="0" w:color="auto"/>
            </w:tcBorders>
          </w:tcPr>
          <w:p w:rsidR="008B2FF9" w:rsidRPr="00AF5E02" w:rsidRDefault="008B2FF9" w:rsidP="00F73DEF">
            <w:pPr>
              <w:rPr>
                <w:rFonts w:ascii="宋体" w:hAnsi="宋体"/>
                <w:color w:val="000000"/>
                <w:szCs w:val="21"/>
                <w:lang w:val="zh-CN"/>
              </w:rPr>
            </w:pPr>
          </w:p>
        </w:tc>
        <w:tc>
          <w:tcPr>
            <w:tcW w:w="0" w:type="auto"/>
            <w:tcBorders>
              <w:top w:val="single" w:sz="4" w:space="0" w:color="auto"/>
              <w:left w:val="single" w:sz="4" w:space="0" w:color="auto"/>
              <w:bottom w:val="single" w:sz="4" w:space="0" w:color="auto"/>
              <w:right w:val="single" w:sz="12" w:space="0" w:color="auto"/>
            </w:tcBorders>
          </w:tcPr>
          <w:p w:rsidR="008B2FF9" w:rsidRPr="00AF5E02" w:rsidRDefault="008B2FF9" w:rsidP="00F73DEF">
            <w:pPr>
              <w:rPr>
                <w:rFonts w:ascii="宋体" w:hAnsi="宋体"/>
                <w:color w:val="000000"/>
                <w:szCs w:val="21"/>
                <w:lang w:val="zh-CN"/>
              </w:rPr>
            </w:pPr>
          </w:p>
        </w:tc>
      </w:tr>
      <w:tr w:rsidR="008B2FF9" w:rsidRPr="00AF5E02" w:rsidTr="00F73DEF">
        <w:trPr>
          <w:cantSplit/>
          <w:trHeight w:val="20"/>
          <w:jc w:val="center"/>
        </w:trPr>
        <w:tc>
          <w:tcPr>
            <w:tcW w:w="0" w:type="auto"/>
            <w:tcBorders>
              <w:top w:val="single" w:sz="4" w:space="0" w:color="auto"/>
              <w:left w:val="single" w:sz="12" w:space="0" w:color="auto"/>
              <w:bottom w:val="single" w:sz="4" w:space="0" w:color="auto"/>
              <w:right w:val="single" w:sz="4" w:space="0" w:color="auto"/>
            </w:tcBorders>
            <w:vAlign w:val="center"/>
          </w:tcPr>
          <w:p w:rsidR="008B2FF9" w:rsidRPr="00AF5E02" w:rsidRDefault="008B2FF9" w:rsidP="00F73DEF">
            <w:pPr>
              <w:jc w:val="center"/>
              <w:rPr>
                <w:rFonts w:ascii="宋体" w:hAnsi="宋体"/>
                <w:color w:val="000000"/>
                <w:szCs w:val="21"/>
                <w:lang w:val="zh-CN"/>
              </w:rPr>
            </w:pPr>
            <w:r w:rsidRPr="00AF5E02">
              <w:rPr>
                <w:rFonts w:ascii="宋体" w:hAnsi="宋体" w:hint="eastAsia"/>
                <w:color w:val="000000"/>
                <w:szCs w:val="21"/>
                <w:lang w:val="zh-CN"/>
              </w:rPr>
              <w:t>附则</w:t>
            </w:r>
          </w:p>
        </w:tc>
        <w:tc>
          <w:tcPr>
            <w:tcW w:w="0" w:type="auto"/>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8B2FF9" w:rsidRPr="00AF5E02" w:rsidRDefault="008B2FF9" w:rsidP="00F73DEF">
            <w:pPr>
              <w:jc w:val="center"/>
              <w:rPr>
                <w:rFonts w:ascii="宋体" w:hAnsi="宋体"/>
                <w:color w:val="000000"/>
                <w:szCs w:val="21"/>
                <w:lang w:val="zh-CN"/>
              </w:rPr>
            </w:pPr>
            <w:r w:rsidRPr="00AF5E02">
              <w:rPr>
                <w:rFonts w:ascii="宋体" w:hAnsi="宋体" w:hint="eastAsia"/>
                <w:color w:val="000000"/>
                <w:szCs w:val="21"/>
                <w:lang w:val="zh-CN"/>
              </w:rPr>
              <w:t>应急预案</w:t>
            </w:r>
          </w:p>
          <w:p w:rsidR="008B2FF9" w:rsidRPr="00AF5E02" w:rsidRDefault="008B2FF9" w:rsidP="00F73DEF">
            <w:pPr>
              <w:jc w:val="center"/>
              <w:rPr>
                <w:rFonts w:ascii="宋体" w:hAnsi="宋体"/>
                <w:color w:val="000000"/>
                <w:szCs w:val="21"/>
                <w:lang w:val="zh-CN"/>
              </w:rPr>
            </w:pPr>
            <w:r w:rsidRPr="00AF5E02">
              <w:rPr>
                <w:rFonts w:ascii="宋体" w:hAnsi="宋体" w:hint="eastAsia"/>
                <w:color w:val="000000"/>
                <w:szCs w:val="21"/>
                <w:lang w:val="zh-CN"/>
              </w:rPr>
              <w:t>备案</w:t>
            </w:r>
          </w:p>
        </w:tc>
        <w:tc>
          <w:tcPr>
            <w:tcW w:w="0" w:type="auto"/>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8B2FF9" w:rsidRPr="00AF5E02" w:rsidRDefault="008B2FF9" w:rsidP="00F73DEF">
            <w:pPr>
              <w:rPr>
                <w:rFonts w:ascii="宋体" w:hAnsi="宋体"/>
                <w:color w:val="000000"/>
                <w:szCs w:val="21"/>
                <w:lang w:val="zh-CN"/>
              </w:rPr>
            </w:pPr>
            <w:r w:rsidRPr="00AF5E02">
              <w:rPr>
                <w:rFonts w:ascii="宋体" w:hAnsi="宋体"/>
                <w:color w:val="000000"/>
                <w:szCs w:val="21"/>
                <w:lang w:val="zh-CN"/>
              </w:rPr>
              <w:t xml:space="preserve">1. </w:t>
            </w:r>
            <w:r w:rsidRPr="00AF5E02">
              <w:rPr>
                <w:rFonts w:ascii="宋体" w:hAnsi="宋体" w:hint="eastAsia"/>
                <w:color w:val="000000"/>
                <w:szCs w:val="21"/>
                <w:lang w:val="zh-CN"/>
              </w:rPr>
              <w:t>明确本预案应报备的有关部门（上级主管部门及地方政府有关部门）和有关抄送单位。</w:t>
            </w:r>
          </w:p>
          <w:p w:rsidR="008B2FF9" w:rsidRPr="00AF5E02" w:rsidRDefault="008B2FF9" w:rsidP="00F73DEF">
            <w:pPr>
              <w:rPr>
                <w:rFonts w:ascii="宋体" w:hAnsi="宋体"/>
                <w:color w:val="000000"/>
                <w:szCs w:val="21"/>
                <w:lang w:val="zh-CN"/>
              </w:rPr>
            </w:pPr>
            <w:r w:rsidRPr="00AF5E02">
              <w:rPr>
                <w:rFonts w:ascii="宋体" w:hAnsi="宋体"/>
                <w:color w:val="000000"/>
                <w:szCs w:val="21"/>
                <w:lang w:val="zh-CN"/>
              </w:rPr>
              <w:t xml:space="preserve">2. </w:t>
            </w:r>
            <w:r w:rsidRPr="00AF5E02">
              <w:rPr>
                <w:rFonts w:ascii="宋体" w:hAnsi="宋体" w:hint="eastAsia"/>
                <w:color w:val="000000"/>
                <w:szCs w:val="21"/>
                <w:lang w:val="zh-CN"/>
              </w:rPr>
              <w:t>符合国家关于预案备案的相关要求。</w:t>
            </w:r>
          </w:p>
        </w:tc>
        <w:tc>
          <w:tcPr>
            <w:tcW w:w="0" w:type="auto"/>
            <w:tcBorders>
              <w:top w:val="single" w:sz="4" w:space="0" w:color="auto"/>
              <w:left w:val="single" w:sz="4" w:space="0" w:color="auto"/>
              <w:bottom w:val="single" w:sz="4" w:space="0" w:color="auto"/>
              <w:right w:val="single" w:sz="4" w:space="0" w:color="auto"/>
            </w:tcBorders>
          </w:tcPr>
          <w:p w:rsidR="008B2FF9" w:rsidRPr="00AF5E02" w:rsidRDefault="008B2FF9" w:rsidP="00F73DEF">
            <w:pPr>
              <w:widowControl/>
              <w:jc w:val="left"/>
              <w:rPr>
                <w:rFonts w:ascii="宋体" w:hAnsi="宋体"/>
                <w:color w:val="000000"/>
                <w:szCs w:val="21"/>
                <w:lang w:val="zh-CN"/>
              </w:rPr>
            </w:pPr>
          </w:p>
        </w:tc>
        <w:tc>
          <w:tcPr>
            <w:tcW w:w="0" w:type="auto"/>
            <w:tcBorders>
              <w:top w:val="single" w:sz="4" w:space="0" w:color="auto"/>
              <w:left w:val="single" w:sz="4" w:space="0" w:color="auto"/>
              <w:bottom w:val="single" w:sz="4" w:space="0" w:color="auto"/>
              <w:right w:val="single" w:sz="4" w:space="0" w:color="auto"/>
            </w:tcBorders>
          </w:tcPr>
          <w:p w:rsidR="008B2FF9" w:rsidRPr="00AF5E02" w:rsidRDefault="008B2FF9" w:rsidP="00F73DEF">
            <w:pPr>
              <w:rPr>
                <w:rFonts w:ascii="宋体" w:hAnsi="宋体"/>
                <w:color w:val="000000"/>
                <w:szCs w:val="21"/>
                <w:lang w:val="zh-CN"/>
              </w:rPr>
            </w:pPr>
          </w:p>
        </w:tc>
        <w:tc>
          <w:tcPr>
            <w:tcW w:w="0" w:type="auto"/>
            <w:tcBorders>
              <w:top w:val="single" w:sz="4" w:space="0" w:color="auto"/>
              <w:left w:val="single" w:sz="4" w:space="0" w:color="auto"/>
              <w:bottom w:val="single" w:sz="4" w:space="0" w:color="auto"/>
              <w:right w:val="single" w:sz="12" w:space="0" w:color="auto"/>
            </w:tcBorders>
          </w:tcPr>
          <w:p w:rsidR="008B2FF9" w:rsidRPr="00AF5E02" w:rsidRDefault="008B2FF9" w:rsidP="00F73DEF">
            <w:pPr>
              <w:rPr>
                <w:rFonts w:ascii="宋体" w:hAnsi="宋体"/>
                <w:color w:val="000000"/>
                <w:szCs w:val="21"/>
                <w:lang w:val="zh-CN"/>
              </w:rPr>
            </w:pPr>
          </w:p>
        </w:tc>
      </w:tr>
      <w:tr w:rsidR="008B2FF9" w:rsidRPr="00AF5E02" w:rsidTr="00F73DEF">
        <w:trPr>
          <w:cantSplit/>
          <w:trHeight w:val="20"/>
          <w:jc w:val="center"/>
        </w:trPr>
        <w:tc>
          <w:tcPr>
            <w:tcW w:w="0" w:type="auto"/>
            <w:tcBorders>
              <w:top w:val="single" w:sz="4" w:space="0" w:color="auto"/>
              <w:left w:val="single" w:sz="12" w:space="0" w:color="auto"/>
              <w:bottom w:val="single" w:sz="4" w:space="0" w:color="auto"/>
              <w:right w:val="single" w:sz="4" w:space="0" w:color="auto"/>
            </w:tcBorders>
            <w:vAlign w:val="center"/>
          </w:tcPr>
          <w:p w:rsidR="008B2FF9" w:rsidRPr="00AF5E02" w:rsidRDefault="008B2FF9" w:rsidP="00F73DEF">
            <w:pPr>
              <w:jc w:val="center"/>
              <w:rPr>
                <w:rFonts w:ascii="宋体" w:hAnsi="宋体"/>
                <w:color w:val="000000"/>
                <w:kern w:val="0"/>
                <w:szCs w:val="21"/>
                <w:lang w:val="zh-CN"/>
              </w:rPr>
            </w:pPr>
          </w:p>
        </w:tc>
        <w:tc>
          <w:tcPr>
            <w:tcW w:w="0" w:type="auto"/>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8B2FF9" w:rsidRPr="00AF5E02" w:rsidRDefault="008B2FF9" w:rsidP="00F73DEF">
            <w:pPr>
              <w:jc w:val="center"/>
              <w:rPr>
                <w:rFonts w:ascii="宋体" w:hAnsi="宋体"/>
                <w:color w:val="000000"/>
                <w:kern w:val="0"/>
                <w:szCs w:val="21"/>
                <w:lang w:val="zh-CN"/>
              </w:rPr>
            </w:pPr>
            <w:r w:rsidRPr="00AF5E02">
              <w:rPr>
                <w:rFonts w:ascii="宋体" w:hAnsi="宋体" w:hint="eastAsia"/>
                <w:color w:val="000000"/>
                <w:kern w:val="0"/>
                <w:szCs w:val="21"/>
                <w:lang w:val="zh-CN"/>
              </w:rPr>
              <w:t>制定与修订</w:t>
            </w:r>
          </w:p>
        </w:tc>
        <w:tc>
          <w:tcPr>
            <w:tcW w:w="0" w:type="auto"/>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8B2FF9" w:rsidRPr="00AF5E02" w:rsidRDefault="008B2FF9" w:rsidP="00F73DEF">
            <w:pPr>
              <w:rPr>
                <w:rFonts w:ascii="宋体" w:hAnsi="宋体"/>
                <w:color w:val="000000"/>
                <w:kern w:val="0"/>
                <w:szCs w:val="21"/>
                <w:lang w:val="zh-CN"/>
              </w:rPr>
            </w:pPr>
            <w:r w:rsidRPr="00AF5E02">
              <w:rPr>
                <w:rFonts w:ascii="宋体" w:hAnsi="宋体"/>
                <w:color w:val="000000"/>
                <w:szCs w:val="21"/>
                <w:lang w:val="zh-CN"/>
              </w:rPr>
              <w:t xml:space="preserve">1. </w:t>
            </w:r>
            <w:r w:rsidRPr="00AF5E02">
              <w:rPr>
                <w:rFonts w:ascii="宋体" w:hAnsi="宋体" w:hint="eastAsia"/>
                <w:color w:val="000000"/>
                <w:kern w:val="0"/>
                <w:szCs w:val="21"/>
                <w:lang w:val="zh-CN"/>
              </w:rPr>
              <w:t>明确负责制定与解释应急预案的部门。</w:t>
            </w:r>
          </w:p>
          <w:p w:rsidR="008B2FF9" w:rsidRPr="00AF5E02" w:rsidRDefault="008B2FF9" w:rsidP="00F73DEF">
            <w:pPr>
              <w:rPr>
                <w:rFonts w:ascii="宋体" w:hAnsi="宋体"/>
                <w:color w:val="000000"/>
                <w:kern w:val="0"/>
                <w:szCs w:val="21"/>
              </w:rPr>
            </w:pPr>
            <w:r w:rsidRPr="00AF5E02">
              <w:rPr>
                <w:rFonts w:ascii="宋体" w:hAnsi="宋体"/>
                <w:color w:val="000000"/>
                <w:szCs w:val="21"/>
                <w:lang w:val="zh-CN"/>
              </w:rPr>
              <w:t xml:space="preserve">2. </w:t>
            </w:r>
            <w:r w:rsidRPr="00AF5E02">
              <w:rPr>
                <w:rFonts w:ascii="宋体" w:hAnsi="宋体" w:hint="eastAsia"/>
                <w:color w:val="000000"/>
                <w:kern w:val="0"/>
                <w:szCs w:val="21"/>
                <w:lang w:val="zh-CN"/>
              </w:rPr>
              <w:t>明确应急预案修订的具体条件和</w:t>
            </w:r>
            <w:r w:rsidRPr="00AF5E02">
              <w:rPr>
                <w:rFonts w:ascii="宋体" w:hAnsi="宋体" w:hint="eastAsia"/>
                <w:color w:val="000000"/>
                <w:szCs w:val="21"/>
                <w:lang w:val="zh-CN"/>
              </w:rPr>
              <w:t>时限</w:t>
            </w:r>
            <w:r w:rsidRPr="00AF5E02">
              <w:rPr>
                <w:rFonts w:ascii="宋体" w:hAnsi="宋体" w:hint="eastAsia"/>
                <w:color w:val="000000"/>
                <w:kern w:val="0"/>
                <w:szCs w:val="21"/>
                <w:lang w:val="zh-CN"/>
              </w:rPr>
              <w:t>。</w:t>
            </w:r>
          </w:p>
        </w:tc>
        <w:tc>
          <w:tcPr>
            <w:tcW w:w="0" w:type="auto"/>
            <w:tcBorders>
              <w:top w:val="single" w:sz="4" w:space="0" w:color="auto"/>
              <w:left w:val="single" w:sz="4" w:space="0" w:color="auto"/>
              <w:bottom w:val="single" w:sz="4" w:space="0" w:color="auto"/>
              <w:right w:val="single" w:sz="4" w:space="0" w:color="auto"/>
            </w:tcBorders>
          </w:tcPr>
          <w:p w:rsidR="008B2FF9" w:rsidRPr="00AF5E02" w:rsidRDefault="008B2FF9" w:rsidP="00F73DEF">
            <w:pPr>
              <w:widowControl/>
              <w:jc w:val="left"/>
              <w:rPr>
                <w:rFonts w:ascii="宋体" w:hAnsi="宋体"/>
                <w:color w:val="000000"/>
                <w:kern w:val="0"/>
                <w:szCs w:val="21"/>
                <w:lang w:val="zh-CN"/>
              </w:rPr>
            </w:pPr>
          </w:p>
        </w:tc>
        <w:tc>
          <w:tcPr>
            <w:tcW w:w="0" w:type="auto"/>
            <w:tcBorders>
              <w:top w:val="single" w:sz="4" w:space="0" w:color="auto"/>
              <w:left w:val="single" w:sz="4" w:space="0" w:color="auto"/>
              <w:bottom w:val="single" w:sz="4" w:space="0" w:color="auto"/>
              <w:right w:val="single" w:sz="4" w:space="0" w:color="auto"/>
            </w:tcBorders>
          </w:tcPr>
          <w:p w:rsidR="008B2FF9" w:rsidRPr="00AF5E02" w:rsidRDefault="008B2FF9" w:rsidP="00F73DEF">
            <w:pPr>
              <w:rPr>
                <w:rFonts w:ascii="宋体" w:hAnsi="宋体"/>
                <w:color w:val="000000"/>
                <w:kern w:val="0"/>
                <w:szCs w:val="21"/>
                <w:lang w:val="zh-CN"/>
              </w:rPr>
            </w:pPr>
          </w:p>
        </w:tc>
        <w:tc>
          <w:tcPr>
            <w:tcW w:w="0" w:type="auto"/>
            <w:tcBorders>
              <w:top w:val="single" w:sz="4" w:space="0" w:color="auto"/>
              <w:left w:val="single" w:sz="4" w:space="0" w:color="auto"/>
              <w:bottom w:val="single" w:sz="4" w:space="0" w:color="auto"/>
              <w:right w:val="single" w:sz="12" w:space="0" w:color="auto"/>
            </w:tcBorders>
          </w:tcPr>
          <w:p w:rsidR="008B2FF9" w:rsidRPr="00AF5E02" w:rsidRDefault="008B2FF9" w:rsidP="00F73DEF">
            <w:pPr>
              <w:rPr>
                <w:rFonts w:ascii="宋体" w:hAnsi="宋体"/>
                <w:color w:val="000000"/>
                <w:kern w:val="0"/>
                <w:szCs w:val="21"/>
                <w:lang w:val="zh-CN"/>
              </w:rPr>
            </w:pPr>
          </w:p>
        </w:tc>
      </w:tr>
      <w:tr w:rsidR="008B2FF9" w:rsidRPr="00AF5E02" w:rsidTr="00F73DEF">
        <w:trPr>
          <w:cantSplit/>
          <w:trHeight w:val="20"/>
          <w:jc w:val="center"/>
        </w:trPr>
        <w:tc>
          <w:tcPr>
            <w:tcW w:w="0" w:type="auto"/>
            <w:gridSpan w:val="6"/>
            <w:tcBorders>
              <w:top w:val="single" w:sz="4" w:space="0" w:color="auto"/>
              <w:left w:val="single" w:sz="12" w:space="0" w:color="auto"/>
              <w:bottom w:val="single" w:sz="12" w:space="0" w:color="auto"/>
              <w:right w:val="single" w:sz="12" w:space="0" w:color="auto"/>
            </w:tcBorders>
            <w:vAlign w:val="center"/>
          </w:tcPr>
          <w:p w:rsidR="008B2FF9" w:rsidRPr="00AF5E02" w:rsidRDefault="008B2FF9" w:rsidP="00F73DEF">
            <w:pPr>
              <w:rPr>
                <w:rFonts w:ascii="宋体" w:hAnsi="宋体"/>
                <w:color w:val="000000"/>
                <w:kern w:val="0"/>
                <w:szCs w:val="21"/>
                <w:lang w:val="zh-CN"/>
              </w:rPr>
            </w:pPr>
            <w:r w:rsidRPr="00AF5E02">
              <w:rPr>
                <w:rFonts w:ascii="宋体" w:hAnsi="宋体" w:hint="eastAsia"/>
                <w:szCs w:val="21"/>
              </w:rPr>
              <w:t>注：“＊”代表应急预案的关键要素。</w:t>
            </w:r>
          </w:p>
        </w:tc>
      </w:tr>
    </w:tbl>
    <w:p w:rsidR="008B2FF9" w:rsidRPr="00AF5E02" w:rsidRDefault="008B2FF9" w:rsidP="008B2FF9">
      <w:pPr>
        <w:snapToGrid w:val="0"/>
        <w:spacing w:line="360" w:lineRule="auto"/>
        <w:rPr>
          <w:rFonts w:ascii="宋体" w:hAnsi="宋体" w:hint="eastAsia"/>
          <w:sz w:val="24"/>
        </w:rPr>
      </w:pPr>
    </w:p>
    <w:p w:rsidR="008B2FF9" w:rsidRPr="00AF5E02" w:rsidRDefault="008B2FF9" w:rsidP="008B2FF9">
      <w:pPr>
        <w:snapToGrid w:val="0"/>
        <w:spacing w:line="360" w:lineRule="auto"/>
        <w:rPr>
          <w:rFonts w:ascii="宋体" w:hAnsi="宋体" w:hint="eastAsia"/>
          <w:sz w:val="24"/>
        </w:rPr>
      </w:pPr>
      <w:r w:rsidRPr="00AF5E02">
        <w:rPr>
          <w:rFonts w:ascii="宋体" w:hAnsi="宋体" w:hint="eastAsia"/>
          <w:sz w:val="24"/>
        </w:rPr>
        <w:t>评审专家签字：</w:t>
      </w:r>
    </w:p>
    <w:p w:rsidR="008B2FF9" w:rsidRPr="00AF5E02" w:rsidRDefault="008B2FF9" w:rsidP="008B2FF9">
      <w:pPr>
        <w:widowControl/>
        <w:tabs>
          <w:tab w:val="left" w:pos="6405"/>
        </w:tabs>
        <w:outlineLvl w:val="0"/>
        <w:rPr>
          <w:rFonts w:ascii="黑体" w:eastAsia="黑体" w:hint="eastAsia"/>
          <w:spacing w:val="-4"/>
          <w:kern w:val="0"/>
          <w:sz w:val="32"/>
          <w:szCs w:val="32"/>
        </w:rPr>
      </w:pPr>
      <w:r w:rsidRPr="00AF5E02">
        <w:rPr>
          <w:rFonts w:ascii="宋体" w:hAnsi="宋体" w:cs="宋体" w:hint="eastAsia"/>
          <w:kern w:val="0"/>
          <w:szCs w:val="21"/>
        </w:rPr>
        <w:br w:type="page"/>
      </w:r>
      <w:r w:rsidRPr="00AF5E02">
        <w:rPr>
          <w:rFonts w:ascii="黑体" w:eastAsia="黑体" w:hint="eastAsia"/>
          <w:spacing w:val="-4"/>
          <w:kern w:val="0"/>
          <w:sz w:val="32"/>
          <w:szCs w:val="32"/>
        </w:rPr>
        <w:lastRenderedPageBreak/>
        <w:t>附表 3</w:t>
      </w:r>
    </w:p>
    <w:p w:rsidR="008B2FF9" w:rsidRPr="00AF5E02" w:rsidRDefault="008B2FF9" w:rsidP="008B2FF9">
      <w:pPr>
        <w:widowControl/>
        <w:spacing w:before="150" w:after="100" w:afterAutospacing="1" w:line="345" w:lineRule="atLeast"/>
        <w:ind w:firstLine="361"/>
        <w:jc w:val="center"/>
        <w:rPr>
          <w:rFonts w:ascii="方正小标宋_GBK" w:eastAsia="方正小标宋_GBK" w:hAnsi="宋体" w:cs="宋体" w:hint="eastAsia"/>
          <w:kern w:val="0"/>
          <w:sz w:val="44"/>
          <w:szCs w:val="44"/>
        </w:rPr>
      </w:pPr>
      <w:r w:rsidRPr="00AF5E02">
        <w:rPr>
          <w:rFonts w:ascii="方正小标宋_GBK" w:eastAsia="方正小标宋_GBK" w:hAnsi="宋体" w:cs="宋体" w:hint="eastAsia"/>
          <w:bCs/>
          <w:kern w:val="0"/>
          <w:sz w:val="44"/>
          <w:szCs w:val="44"/>
        </w:rPr>
        <w:t>电力企业专项应急预案要素评审表</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0" w:type="dxa"/>
          <w:right w:w="0" w:type="dxa"/>
        </w:tblCellMar>
        <w:tblLook w:val="0000"/>
      </w:tblPr>
      <w:tblGrid>
        <w:gridCol w:w="960"/>
        <w:gridCol w:w="889"/>
        <w:gridCol w:w="5337"/>
        <w:gridCol w:w="677"/>
        <w:gridCol w:w="677"/>
        <w:gridCol w:w="681"/>
      </w:tblGrid>
      <w:tr w:rsidR="008B2FF9" w:rsidTr="00F73DEF">
        <w:trPr>
          <w:cantSplit/>
          <w:trHeight w:val="285"/>
          <w:tblHeader/>
          <w:jc w:val="center"/>
        </w:trPr>
        <w:tc>
          <w:tcPr>
            <w:tcW w:w="1003" w:type="pct"/>
            <w:gridSpan w:val="2"/>
            <w:vMerge w:val="restart"/>
            <w:tcBorders>
              <w:top w:val="single" w:sz="12" w:space="0" w:color="auto"/>
              <w:left w:val="single" w:sz="12" w:space="0" w:color="auto"/>
              <w:bottom w:val="single" w:sz="4" w:space="0" w:color="auto"/>
              <w:right w:val="single" w:sz="4" w:space="0" w:color="auto"/>
            </w:tcBorders>
            <w:vAlign w:val="center"/>
          </w:tcPr>
          <w:p w:rsidR="008B2FF9" w:rsidRDefault="008B2FF9" w:rsidP="00F73DEF">
            <w:pPr>
              <w:autoSpaceDE w:val="0"/>
              <w:autoSpaceDN w:val="0"/>
              <w:jc w:val="center"/>
              <w:rPr>
                <w:b/>
                <w:bCs/>
                <w:kern w:val="0"/>
                <w:szCs w:val="21"/>
              </w:rPr>
            </w:pPr>
            <w:r>
              <w:rPr>
                <w:rFonts w:hint="eastAsia"/>
                <w:b/>
                <w:bCs/>
                <w:kern w:val="0"/>
                <w:szCs w:val="21"/>
              </w:rPr>
              <w:t>评审项目</w:t>
            </w:r>
          </w:p>
        </w:tc>
        <w:tc>
          <w:tcPr>
            <w:tcW w:w="2894" w:type="pct"/>
            <w:vMerge w:val="restart"/>
            <w:tcBorders>
              <w:top w:val="single" w:sz="12"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8B2FF9" w:rsidRDefault="008B2FF9" w:rsidP="00F73DEF">
            <w:pPr>
              <w:autoSpaceDE w:val="0"/>
              <w:autoSpaceDN w:val="0"/>
              <w:jc w:val="center"/>
              <w:rPr>
                <w:b/>
                <w:bCs/>
                <w:kern w:val="0"/>
                <w:szCs w:val="21"/>
              </w:rPr>
            </w:pPr>
            <w:r>
              <w:rPr>
                <w:rFonts w:hint="eastAsia"/>
                <w:b/>
                <w:bCs/>
                <w:kern w:val="0"/>
                <w:szCs w:val="21"/>
              </w:rPr>
              <w:t>评审内容及要求</w:t>
            </w:r>
          </w:p>
        </w:tc>
        <w:tc>
          <w:tcPr>
            <w:tcW w:w="1103" w:type="pct"/>
            <w:gridSpan w:val="3"/>
            <w:tcBorders>
              <w:top w:val="single" w:sz="12" w:space="0" w:color="auto"/>
              <w:left w:val="single" w:sz="4" w:space="0" w:color="auto"/>
              <w:bottom w:val="single" w:sz="4" w:space="0" w:color="auto"/>
              <w:right w:val="single" w:sz="12" w:space="0" w:color="auto"/>
            </w:tcBorders>
            <w:tcMar>
              <w:top w:w="0" w:type="dxa"/>
              <w:left w:w="28" w:type="dxa"/>
              <w:bottom w:w="0" w:type="dxa"/>
              <w:right w:w="28" w:type="dxa"/>
            </w:tcMar>
            <w:vAlign w:val="center"/>
          </w:tcPr>
          <w:p w:rsidR="008B2FF9" w:rsidRDefault="008B2FF9" w:rsidP="00F73DEF">
            <w:pPr>
              <w:autoSpaceDE w:val="0"/>
              <w:autoSpaceDN w:val="0"/>
              <w:jc w:val="center"/>
              <w:rPr>
                <w:b/>
                <w:bCs/>
                <w:kern w:val="0"/>
                <w:sz w:val="18"/>
                <w:szCs w:val="18"/>
              </w:rPr>
            </w:pPr>
            <w:r>
              <w:rPr>
                <w:rFonts w:hint="eastAsia"/>
                <w:b/>
                <w:bCs/>
                <w:kern w:val="0"/>
                <w:sz w:val="18"/>
                <w:szCs w:val="18"/>
              </w:rPr>
              <w:t>评审意见</w:t>
            </w:r>
          </w:p>
        </w:tc>
      </w:tr>
      <w:tr w:rsidR="008B2FF9" w:rsidTr="00F73DEF">
        <w:trPr>
          <w:cantSplit/>
          <w:trHeight w:val="285"/>
          <w:tblHeader/>
          <w:jc w:val="center"/>
        </w:trPr>
        <w:tc>
          <w:tcPr>
            <w:tcW w:w="0" w:type="auto"/>
            <w:gridSpan w:val="2"/>
            <w:vMerge/>
            <w:tcBorders>
              <w:top w:val="single" w:sz="12" w:space="0" w:color="auto"/>
              <w:left w:val="single" w:sz="12" w:space="0" w:color="auto"/>
              <w:bottom w:val="single" w:sz="4" w:space="0" w:color="auto"/>
              <w:right w:val="single" w:sz="4" w:space="0" w:color="auto"/>
            </w:tcBorders>
            <w:vAlign w:val="center"/>
          </w:tcPr>
          <w:p w:rsidR="008B2FF9" w:rsidRDefault="008B2FF9" w:rsidP="00F73DEF">
            <w:pPr>
              <w:widowControl/>
              <w:jc w:val="left"/>
              <w:rPr>
                <w:b/>
                <w:bCs/>
                <w:kern w:val="0"/>
                <w:szCs w:val="21"/>
              </w:rPr>
            </w:pPr>
          </w:p>
        </w:tc>
        <w:tc>
          <w:tcPr>
            <w:tcW w:w="0" w:type="auto"/>
            <w:vMerge/>
            <w:tcBorders>
              <w:top w:val="single" w:sz="12" w:space="0" w:color="auto"/>
              <w:left w:val="single" w:sz="4" w:space="0" w:color="auto"/>
              <w:bottom w:val="single" w:sz="4" w:space="0" w:color="auto"/>
              <w:right w:val="single" w:sz="4" w:space="0" w:color="auto"/>
            </w:tcBorders>
            <w:vAlign w:val="center"/>
          </w:tcPr>
          <w:p w:rsidR="008B2FF9" w:rsidRDefault="008B2FF9" w:rsidP="00F73DEF">
            <w:pPr>
              <w:widowControl/>
              <w:jc w:val="left"/>
              <w:rPr>
                <w:b/>
                <w:bCs/>
                <w:kern w:val="0"/>
                <w:szCs w:val="21"/>
              </w:rPr>
            </w:pPr>
          </w:p>
        </w:tc>
        <w:tc>
          <w:tcPr>
            <w:tcW w:w="367"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8B2FF9" w:rsidRDefault="008B2FF9" w:rsidP="00F73DEF">
            <w:pPr>
              <w:autoSpaceDE w:val="0"/>
              <w:autoSpaceDN w:val="0"/>
              <w:jc w:val="center"/>
              <w:rPr>
                <w:b/>
                <w:bCs/>
                <w:kern w:val="0"/>
                <w:sz w:val="18"/>
                <w:szCs w:val="18"/>
              </w:rPr>
            </w:pPr>
            <w:r>
              <w:rPr>
                <w:rFonts w:hint="eastAsia"/>
                <w:b/>
                <w:bCs/>
                <w:kern w:val="0"/>
                <w:sz w:val="18"/>
                <w:szCs w:val="18"/>
              </w:rPr>
              <w:t>符合</w:t>
            </w:r>
          </w:p>
        </w:tc>
        <w:tc>
          <w:tcPr>
            <w:tcW w:w="367" w:type="pct"/>
            <w:tcBorders>
              <w:top w:val="single" w:sz="4" w:space="0" w:color="auto"/>
              <w:left w:val="single" w:sz="4" w:space="0" w:color="auto"/>
              <w:bottom w:val="single" w:sz="4" w:space="0" w:color="auto"/>
              <w:right w:val="single" w:sz="4" w:space="0" w:color="auto"/>
            </w:tcBorders>
            <w:vAlign w:val="center"/>
          </w:tcPr>
          <w:p w:rsidR="008B2FF9" w:rsidRDefault="008B2FF9" w:rsidP="00F73DEF">
            <w:pPr>
              <w:autoSpaceDE w:val="0"/>
              <w:autoSpaceDN w:val="0"/>
              <w:jc w:val="center"/>
              <w:rPr>
                <w:b/>
                <w:bCs/>
                <w:kern w:val="0"/>
                <w:sz w:val="18"/>
                <w:szCs w:val="18"/>
              </w:rPr>
            </w:pPr>
            <w:r>
              <w:rPr>
                <w:rFonts w:hint="eastAsia"/>
                <w:b/>
                <w:bCs/>
                <w:kern w:val="0"/>
                <w:sz w:val="18"/>
                <w:szCs w:val="18"/>
              </w:rPr>
              <w:t>基本</w:t>
            </w:r>
          </w:p>
          <w:p w:rsidR="008B2FF9" w:rsidRDefault="008B2FF9" w:rsidP="00F73DEF">
            <w:pPr>
              <w:autoSpaceDE w:val="0"/>
              <w:autoSpaceDN w:val="0"/>
              <w:jc w:val="center"/>
              <w:rPr>
                <w:b/>
                <w:bCs/>
                <w:kern w:val="0"/>
                <w:sz w:val="18"/>
                <w:szCs w:val="18"/>
              </w:rPr>
            </w:pPr>
            <w:r>
              <w:rPr>
                <w:rFonts w:hint="eastAsia"/>
                <w:b/>
                <w:bCs/>
                <w:kern w:val="0"/>
                <w:sz w:val="18"/>
                <w:szCs w:val="18"/>
              </w:rPr>
              <w:t>符合</w:t>
            </w:r>
          </w:p>
        </w:tc>
        <w:tc>
          <w:tcPr>
            <w:tcW w:w="369" w:type="pct"/>
            <w:tcBorders>
              <w:top w:val="single" w:sz="4" w:space="0" w:color="auto"/>
              <w:left w:val="single" w:sz="4" w:space="0" w:color="auto"/>
              <w:bottom w:val="single" w:sz="4" w:space="0" w:color="auto"/>
              <w:right w:val="single" w:sz="12" w:space="0" w:color="auto"/>
            </w:tcBorders>
            <w:vAlign w:val="center"/>
          </w:tcPr>
          <w:p w:rsidR="008B2FF9" w:rsidRDefault="008B2FF9" w:rsidP="00F73DEF">
            <w:pPr>
              <w:autoSpaceDE w:val="0"/>
              <w:autoSpaceDN w:val="0"/>
              <w:jc w:val="center"/>
              <w:rPr>
                <w:b/>
                <w:bCs/>
                <w:kern w:val="0"/>
                <w:sz w:val="18"/>
                <w:szCs w:val="18"/>
              </w:rPr>
            </w:pPr>
            <w:r>
              <w:rPr>
                <w:rFonts w:hint="eastAsia"/>
                <w:b/>
                <w:bCs/>
                <w:kern w:val="0"/>
                <w:sz w:val="18"/>
                <w:szCs w:val="18"/>
              </w:rPr>
              <w:t>不符合</w:t>
            </w:r>
          </w:p>
        </w:tc>
      </w:tr>
      <w:tr w:rsidR="008B2FF9" w:rsidTr="00F73DEF">
        <w:trPr>
          <w:cantSplit/>
          <w:trHeight w:val="20"/>
          <w:jc w:val="center"/>
        </w:trPr>
        <w:tc>
          <w:tcPr>
            <w:tcW w:w="1003" w:type="pct"/>
            <w:gridSpan w:val="2"/>
            <w:tcBorders>
              <w:top w:val="single" w:sz="4" w:space="0" w:color="auto"/>
              <w:left w:val="single" w:sz="12" w:space="0" w:color="auto"/>
              <w:bottom w:val="single" w:sz="4" w:space="0" w:color="auto"/>
              <w:right w:val="single" w:sz="4" w:space="0" w:color="auto"/>
            </w:tcBorders>
            <w:vAlign w:val="center"/>
          </w:tcPr>
          <w:p w:rsidR="008B2FF9" w:rsidRDefault="008B2FF9" w:rsidP="00F73DEF">
            <w:pPr>
              <w:jc w:val="center"/>
              <w:rPr>
                <w:color w:val="000000"/>
                <w:szCs w:val="21"/>
                <w:lang w:val="zh-CN"/>
              </w:rPr>
            </w:pPr>
            <w:r>
              <w:rPr>
                <w:rFonts w:hint="eastAsia"/>
                <w:color w:val="000000"/>
                <w:szCs w:val="21"/>
                <w:lang w:val="zh-CN"/>
              </w:rPr>
              <w:t>事故类型和危险程度分析</w:t>
            </w:r>
            <w:r>
              <w:rPr>
                <w:rFonts w:hint="eastAsia"/>
                <w:color w:val="000000"/>
                <w:szCs w:val="21"/>
              </w:rPr>
              <w:t>＊</w:t>
            </w:r>
          </w:p>
        </w:tc>
        <w:tc>
          <w:tcPr>
            <w:tcW w:w="2894" w:type="pct"/>
            <w:tcBorders>
              <w:top w:val="single" w:sz="4" w:space="0" w:color="auto"/>
              <w:left w:val="single" w:sz="4" w:space="0" w:color="auto"/>
              <w:bottom w:val="single" w:sz="4" w:space="0" w:color="auto"/>
              <w:right w:val="single" w:sz="4" w:space="0" w:color="auto"/>
            </w:tcBorders>
            <w:vAlign w:val="center"/>
          </w:tcPr>
          <w:p w:rsidR="008B2FF9" w:rsidRDefault="008B2FF9" w:rsidP="00F73DEF">
            <w:pPr>
              <w:rPr>
                <w:color w:val="000000"/>
                <w:szCs w:val="21"/>
                <w:lang w:val="zh-CN"/>
              </w:rPr>
            </w:pPr>
            <w:r>
              <w:rPr>
                <w:color w:val="000000"/>
                <w:szCs w:val="21"/>
                <w:lang w:val="zh-CN"/>
              </w:rPr>
              <w:t xml:space="preserve">1. </w:t>
            </w:r>
            <w:r>
              <w:rPr>
                <w:rFonts w:hint="eastAsia"/>
                <w:color w:val="000000"/>
                <w:szCs w:val="21"/>
                <w:lang w:val="zh-CN"/>
              </w:rPr>
              <w:t>能够客观分析本单位存在的危险源及危险程度。</w:t>
            </w:r>
          </w:p>
          <w:p w:rsidR="008B2FF9" w:rsidRDefault="008B2FF9" w:rsidP="00F73DEF">
            <w:pPr>
              <w:rPr>
                <w:color w:val="000000"/>
                <w:szCs w:val="21"/>
                <w:lang w:val="zh-CN"/>
              </w:rPr>
            </w:pPr>
            <w:r>
              <w:rPr>
                <w:color w:val="000000"/>
                <w:szCs w:val="21"/>
                <w:lang w:val="zh-CN"/>
              </w:rPr>
              <w:t xml:space="preserve">2. </w:t>
            </w:r>
            <w:r>
              <w:rPr>
                <w:rFonts w:hint="eastAsia"/>
                <w:color w:val="000000"/>
                <w:szCs w:val="21"/>
                <w:lang w:val="zh-CN"/>
              </w:rPr>
              <w:t>能够</w:t>
            </w:r>
            <w:r>
              <w:rPr>
                <w:rFonts w:hint="eastAsia"/>
                <w:color w:val="000000"/>
                <w:kern w:val="0"/>
                <w:szCs w:val="21"/>
                <w:lang w:val="zh-CN"/>
              </w:rPr>
              <w:t>客观分析可能引发事故的诱因、影响范围及后果。</w:t>
            </w:r>
          </w:p>
          <w:p w:rsidR="008B2FF9" w:rsidRDefault="008B2FF9" w:rsidP="00F73DEF">
            <w:pPr>
              <w:rPr>
                <w:color w:val="000000"/>
                <w:szCs w:val="21"/>
                <w:lang w:val="zh-CN"/>
              </w:rPr>
            </w:pPr>
            <w:r>
              <w:rPr>
                <w:color w:val="000000"/>
                <w:szCs w:val="21"/>
                <w:lang w:val="zh-CN"/>
              </w:rPr>
              <w:t xml:space="preserve">3. </w:t>
            </w:r>
            <w:r>
              <w:rPr>
                <w:rFonts w:hint="eastAsia"/>
                <w:color w:val="000000"/>
                <w:szCs w:val="21"/>
                <w:lang w:val="zh-CN"/>
              </w:rPr>
              <w:t>能够提出相应的事故预防和应急措施。</w:t>
            </w:r>
          </w:p>
        </w:tc>
        <w:tc>
          <w:tcPr>
            <w:tcW w:w="367" w:type="pct"/>
            <w:tcBorders>
              <w:top w:val="single" w:sz="4" w:space="0" w:color="auto"/>
              <w:left w:val="single" w:sz="4" w:space="0" w:color="auto"/>
              <w:bottom w:val="single" w:sz="4" w:space="0" w:color="auto"/>
              <w:right w:val="single" w:sz="4" w:space="0" w:color="auto"/>
            </w:tcBorders>
            <w:vAlign w:val="center"/>
          </w:tcPr>
          <w:p w:rsidR="008B2FF9" w:rsidRDefault="008B2FF9" w:rsidP="00F73DEF">
            <w:pPr>
              <w:rPr>
                <w:color w:val="000000"/>
                <w:szCs w:val="21"/>
                <w:lang w:val="zh-CN"/>
              </w:rPr>
            </w:pPr>
          </w:p>
        </w:tc>
        <w:tc>
          <w:tcPr>
            <w:tcW w:w="367" w:type="pct"/>
            <w:tcBorders>
              <w:top w:val="single" w:sz="4" w:space="0" w:color="auto"/>
              <w:left w:val="single" w:sz="4" w:space="0" w:color="auto"/>
              <w:bottom w:val="single" w:sz="4" w:space="0" w:color="auto"/>
              <w:right w:val="single" w:sz="4" w:space="0" w:color="auto"/>
            </w:tcBorders>
            <w:vAlign w:val="center"/>
          </w:tcPr>
          <w:p w:rsidR="008B2FF9" w:rsidRDefault="008B2FF9" w:rsidP="00F73DEF">
            <w:pPr>
              <w:rPr>
                <w:color w:val="000000"/>
                <w:szCs w:val="21"/>
                <w:lang w:val="zh-CN"/>
              </w:rPr>
            </w:pPr>
          </w:p>
        </w:tc>
        <w:tc>
          <w:tcPr>
            <w:tcW w:w="369" w:type="pct"/>
            <w:tcBorders>
              <w:top w:val="single" w:sz="4" w:space="0" w:color="auto"/>
              <w:left w:val="single" w:sz="4" w:space="0" w:color="auto"/>
              <w:bottom w:val="single" w:sz="4" w:space="0" w:color="auto"/>
              <w:right w:val="single" w:sz="12" w:space="0" w:color="auto"/>
            </w:tcBorders>
            <w:vAlign w:val="center"/>
          </w:tcPr>
          <w:p w:rsidR="008B2FF9" w:rsidRDefault="008B2FF9" w:rsidP="00F73DEF">
            <w:pPr>
              <w:rPr>
                <w:color w:val="000000"/>
                <w:szCs w:val="21"/>
                <w:lang w:val="zh-CN"/>
              </w:rPr>
            </w:pPr>
          </w:p>
        </w:tc>
      </w:tr>
      <w:tr w:rsidR="008B2FF9" w:rsidTr="00F73DEF">
        <w:trPr>
          <w:cantSplit/>
          <w:trHeight w:val="20"/>
          <w:jc w:val="center"/>
        </w:trPr>
        <w:tc>
          <w:tcPr>
            <w:tcW w:w="521" w:type="pct"/>
            <w:vMerge w:val="restart"/>
            <w:tcBorders>
              <w:top w:val="single" w:sz="4" w:space="0" w:color="auto"/>
              <w:left w:val="single" w:sz="12" w:space="0" w:color="auto"/>
              <w:bottom w:val="single" w:sz="4" w:space="0" w:color="auto"/>
              <w:right w:val="single" w:sz="4" w:space="0" w:color="auto"/>
            </w:tcBorders>
            <w:vAlign w:val="center"/>
          </w:tcPr>
          <w:p w:rsidR="008B2FF9" w:rsidRDefault="008B2FF9" w:rsidP="00F73DEF">
            <w:pPr>
              <w:jc w:val="center"/>
              <w:rPr>
                <w:color w:val="000000"/>
                <w:szCs w:val="21"/>
                <w:lang w:val="zh-CN"/>
              </w:rPr>
            </w:pPr>
            <w:r>
              <w:rPr>
                <w:rFonts w:hint="eastAsia"/>
                <w:color w:val="000000"/>
                <w:szCs w:val="21"/>
                <w:lang w:val="zh-CN"/>
              </w:rPr>
              <w:t>组织机构及职责</w:t>
            </w:r>
            <w:r>
              <w:rPr>
                <w:rFonts w:hint="eastAsia"/>
                <w:color w:val="000000"/>
                <w:szCs w:val="21"/>
              </w:rPr>
              <w:t>＊</w:t>
            </w:r>
          </w:p>
        </w:tc>
        <w:tc>
          <w:tcPr>
            <w:tcW w:w="48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8B2FF9" w:rsidRDefault="008B2FF9" w:rsidP="00F73DEF">
            <w:pPr>
              <w:jc w:val="center"/>
              <w:rPr>
                <w:color w:val="000000"/>
                <w:szCs w:val="21"/>
                <w:lang w:val="zh-CN"/>
              </w:rPr>
            </w:pPr>
            <w:r>
              <w:rPr>
                <w:rFonts w:hint="eastAsia"/>
                <w:color w:val="000000"/>
                <w:szCs w:val="21"/>
                <w:lang w:val="zh-CN"/>
              </w:rPr>
              <w:t>应急组织体系</w:t>
            </w:r>
          </w:p>
        </w:tc>
        <w:tc>
          <w:tcPr>
            <w:tcW w:w="289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8B2FF9" w:rsidRDefault="008B2FF9" w:rsidP="00F73DEF">
            <w:pPr>
              <w:rPr>
                <w:color w:val="000000"/>
                <w:szCs w:val="21"/>
                <w:lang w:val="zh-CN"/>
              </w:rPr>
            </w:pPr>
            <w:r>
              <w:rPr>
                <w:color w:val="000000"/>
                <w:szCs w:val="21"/>
                <w:lang w:val="zh-CN"/>
              </w:rPr>
              <w:t xml:space="preserve">1. </w:t>
            </w:r>
            <w:r>
              <w:rPr>
                <w:rFonts w:hint="eastAsia"/>
                <w:color w:val="000000"/>
                <w:szCs w:val="21"/>
                <w:lang w:val="zh-CN"/>
              </w:rPr>
              <w:t>能够清晰描述本单位的应急组织体系（推荐使用图表）。</w:t>
            </w:r>
          </w:p>
          <w:p w:rsidR="008B2FF9" w:rsidRDefault="008B2FF9" w:rsidP="00F73DEF">
            <w:pPr>
              <w:rPr>
                <w:color w:val="000000"/>
                <w:szCs w:val="21"/>
                <w:lang w:val="zh-CN"/>
              </w:rPr>
            </w:pPr>
            <w:r>
              <w:rPr>
                <w:color w:val="000000"/>
                <w:szCs w:val="21"/>
                <w:lang w:val="zh-CN"/>
              </w:rPr>
              <w:t xml:space="preserve">2. </w:t>
            </w:r>
            <w:r>
              <w:rPr>
                <w:rFonts w:hint="eastAsia"/>
                <w:color w:val="000000"/>
                <w:szCs w:val="21"/>
                <w:lang w:val="zh-CN"/>
              </w:rPr>
              <w:t>明确应急组织成员日常及应急状态下的工作职责。</w:t>
            </w:r>
          </w:p>
        </w:tc>
        <w:tc>
          <w:tcPr>
            <w:tcW w:w="367" w:type="pct"/>
            <w:tcBorders>
              <w:top w:val="single" w:sz="4" w:space="0" w:color="auto"/>
              <w:left w:val="single" w:sz="4" w:space="0" w:color="auto"/>
              <w:bottom w:val="single" w:sz="4" w:space="0" w:color="auto"/>
              <w:right w:val="single" w:sz="4" w:space="0" w:color="auto"/>
            </w:tcBorders>
            <w:vAlign w:val="center"/>
          </w:tcPr>
          <w:p w:rsidR="008B2FF9" w:rsidRDefault="008B2FF9" w:rsidP="00F73DEF">
            <w:pPr>
              <w:rPr>
                <w:color w:val="000000"/>
                <w:szCs w:val="21"/>
                <w:lang w:val="zh-CN"/>
              </w:rPr>
            </w:pPr>
          </w:p>
        </w:tc>
        <w:tc>
          <w:tcPr>
            <w:tcW w:w="367" w:type="pct"/>
            <w:tcBorders>
              <w:top w:val="single" w:sz="4" w:space="0" w:color="auto"/>
              <w:left w:val="single" w:sz="4" w:space="0" w:color="auto"/>
              <w:bottom w:val="single" w:sz="4" w:space="0" w:color="auto"/>
              <w:right w:val="single" w:sz="4" w:space="0" w:color="auto"/>
            </w:tcBorders>
            <w:vAlign w:val="center"/>
          </w:tcPr>
          <w:p w:rsidR="008B2FF9" w:rsidRDefault="008B2FF9" w:rsidP="00F73DEF">
            <w:pPr>
              <w:rPr>
                <w:color w:val="000000"/>
                <w:szCs w:val="21"/>
                <w:lang w:val="zh-CN"/>
              </w:rPr>
            </w:pPr>
          </w:p>
        </w:tc>
        <w:tc>
          <w:tcPr>
            <w:tcW w:w="369" w:type="pct"/>
            <w:tcBorders>
              <w:top w:val="single" w:sz="4" w:space="0" w:color="auto"/>
              <w:left w:val="single" w:sz="4" w:space="0" w:color="auto"/>
              <w:bottom w:val="single" w:sz="4" w:space="0" w:color="auto"/>
              <w:right w:val="single" w:sz="12" w:space="0" w:color="auto"/>
            </w:tcBorders>
            <w:vAlign w:val="center"/>
          </w:tcPr>
          <w:p w:rsidR="008B2FF9" w:rsidRDefault="008B2FF9" w:rsidP="00F73DEF">
            <w:pPr>
              <w:rPr>
                <w:color w:val="000000"/>
                <w:szCs w:val="21"/>
                <w:lang w:val="zh-CN"/>
              </w:rPr>
            </w:pPr>
          </w:p>
        </w:tc>
      </w:tr>
      <w:tr w:rsidR="008B2FF9" w:rsidTr="00F73DEF">
        <w:trPr>
          <w:cantSplit/>
          <w:trHeight w:val="20"/>
          <w:jc w:val="center"/>
        </w:trPr>
        <w:tc>
          <w:tcPr>
            <w:tcW w:w="0" w:type="auto"/>
            <w:vMerge/>
            <w:tcBorders>
              <w:top w:val="single" w:sz="4" w:space="0" w:color="auto"/>
              <w:left w:val="single" w:sz="12" w:space="0" w:color="auto"/>
              <w:bottom w:val="single" w:sz="4" w:space="0" w:color="auto"/>
              <w:right w:val="single" w:sz="4" w:space="0" w:color="auto"/>
            </w:tcBorders>
            <w:vAlign w:val="center"/>
          </w:tcPr>
          <w:p w:rsidR="008B2FF9" w:rsidRDefault="008B2FF9" w:rsidP="00F73DEF">
            <w:pPr>
              <w:widowControl/>
              <w:jc w:val="left"/>
              <w:rPr>
                <w:color w:val="000000"/>
                <w:szCs w:val="21"/>
                <w:lang w:val="zh-CN"/>
              </w:rPr>
            </w:pPr>
          </w:p>
        </w:tc>
        <w:tc>
          <w:tcPr>
            <w:tcW w:w="48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8B2FF9" w:rsidRDefault="008B2FF9" w:rsidP="00F73DEF">
            <w:pPr>
              <w:jc w:val="center"/>
              <w:rPr>
                <w:color w:val="000000"/>
                <w:szCs w:val="21"/>
                <w:lang w:val="zh-CN"/>
              </w:rPr>
            </w:pPr>
            <w:r>
              <w:rPr>
                <w:rFonts w:hint="eastAsia"/>
                <w:color w:val="000000"/>
                <w:szCs w:val="21"/>
                <w:lang w:val="zh-CN"/>
              </w:rPr>
              <w:t>指挥机构及职责</w:t>
            </w:r>
          </w:p>
        </w:tc>
        <w:tc>
          <w:tcPr>
            <w:tcW w:w="289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8B2FF9" w:rsidRDefault="008B2FF9" w:rsidP="00F73DEF">
            <w:pPr>
              <w:rPr>
                <w:color w:val="000000"/>
                <w:szCs w:val="21"/>
                <w:lang w:val="zh-CN"/>
              </w:rPr>
            </w:pPr>
            <w:r>
              <w:rPr>
                <w:color w:val="000000"/>
                <w:szCs w:val="21"/>
                <w:lang w:val="zh-CN"/>
              </w:rPr>
              <w:t xml:space="preserve">1. </w:t>
            </w:r>
            <w:r>
              <w:rPr>
                <w:rFonts w:hint="eastAsia"/>
                <w:color w:val="000000"/>
                <w:szCs w:val="21"/>
                <w:lang w:val="zh-CN"/>
              </w:rPr>
              <w:t>清晰表述本单位应急指挥体系。</w:t>
            </w:r>
          </w:p>
          <w:p w:rsidR="008B2FF9" w:rsidRDefault="008B2FF9" w:rsidP="00F73DEF">
            <w:pPr>
              <w:rPr>
                <w:color w:val="000000"/>
                <w:szCs w:val="21"/>
                <w:lang w:val="zh-CN"/>
              </w:rPr>
            </w:pPr>
            <w:r>
              <w:rPr>
                <w:color w:val="000000"/>
                <w:szCs w:val="21"/>
                <w:lang w:val="zh-CN"/>
              </w:rPr>
              <w:t xml:space="preserve">2. </w:t>
            </w:r>
            <w:r>
              <w:rPr>
                <w:rFonts w:hint="eastAsia"/>
                <w:color w:val="000000"/>
                <w:szCs w:val="21"/>
                <w:lang w:val="zh-CN"/>
              </w:rPr>
              <w:t>应急指挥部门职责明确。</w:t>
            </w:r>
          </w:p>
          <w:p w:rsidR="008B2FF9" w:rsidRDefault="008B2FF9" w:rsidP="00F73DEF">
            <w:pPr>
              <w:rPr>
                <w:color w:val="000000"/>
                <w:szCs w:val="21"/>
                <w:lang w:val="zh-CN"/>
              </w:rPr>
            </w:pPr>
            <w:r>
              <w:rPr>
                <w:szCs w:val="21"/>
                <w:lang w:val="zh-CN"/>
              </w:rPr>
              <w:t>3.</w:t>
            </w:r>
            <w:r>
              <w:rPr>
                <w:color w:val="000000"/>
                <w:szCs w:val="21"/>
                <w:lang w:val="zh-CN"/>
              </w:rPr>
              <w:t xml:space="preserve"> </w:t>
            </w:r>
            <w:r>
              <w:rPr>
                <w:rFonts w:hint="eastAsia"/>
                <w:color w:val="000000"/>
                <w:kern w:val="0"/>
                <w:szCs w:val="21"/>
                <w:lang w:val="zh-CN"/>
              </w:rPr>
              <w:t>各应急救援小组设置合理，应急工作明确。</w:t>
            </w:r>
          </w:p>
        </w:tc>
        <w:tc>
          <w:tcPr>
            <w:tcW w:w="367" w:type="pct"/>
            <w:tcBorders>
              <w:top w:val="single" w:sz="4" w:space="0" w:color="auto"/>
              <w:left w:val="single" w:sz="4" w:space="0" w:color="auto"/>
              <w:bottom w:val="single" w:sz="4" w:space="0" w:color="auto"/>
              <w:right w:val="single" w:sz="4" w:space="0" w:color="auto"/>
            </w:tcBorders>
            <w:vAlign w:val="center"/>
          </w:tcPr>
          <w:p w:rsidR="008B2FF9" w:rsidRDefault="008B2FF9" w:rsidP="00F73DEF">
            <w:pPr>
              <w:rPr>
                <w:color w:val="000000"/>
                <w:szCs w:val="21"/>
                <w:lang w:val="zh-CN"/>
              </w:rPr>
            </w:pPr>
          </w:p>
        </w:tc>
        <w:tc>
          <w:tcPr>
            <w:tcW w:w="367" w:type="pct"/>
            <w:tcBorders>
              <w:top w:val="single" w:sz="4" w:space="0" w:color="auto"/>
              <w:left w:val="single" w:sz="4" w:space="0" w:color="auto"/>
              <w:bottom w:val="single" w:sz="4" w:space="0" w:color="auto"/>
              <w:right w:val="single" w:sz="4" w:space="0" w:color="auto"/>
            </w:tcBorders>
            <w:vAlign w:val="center"/>
          </w:tcPr>
          <w:p w:rsidR="008B2FF9" w:rsidRDefault="008B2FF9" w:rsidP="00F73DEF">
            <w:pPr>
              <w:rPr>
                <w:color w:val="000000"/>
                <w:szCs w:val="21"/>
                <w:lang w:val="zh-CN"/>
              </w:rPr>
            </w:pPr>
          </w:p>
        </w:tc>
        <w:tc>
          <w:tcPr>
            <w:tcW w:w="369" w:type="pct"/>
            <w:tcBorders>
              <w:top w:val="single" w:sz="4" w:space="0" w:color="auto"/>
              <w:left w:val="single" w:sz="4" w:space="0" w:color="auto"/>
              <w:bottom w:val="single" w:sz="4" w:space="0" w:color="auto"/>
              <w:right w:val="single" w:sz="12" w:space="0" w:color="auto"/>
            </w:tcBorders>
            <w:vAlign w:val="center"/>
          </w:tcPr>
          <w:p w:rsidR="008B2FF9" w:rsidRDefault="008B2FF9" w:rsidP="00F73DEF">
            <w:pPr>
              <w:rPr>
                <w:color w:val="000000"/>
                <w:szCs w:val="21"/>
                <w:lang w:val="zh-CN"/>
              </w:rPr>
            </w:pPr>
          </w:p>
        </w:tc>
      </w:tr>
      <w:tr w:rsidR="008B2FF9" w:rsidTr="00F73DEF">
        <w:trPr>
          <w:cantSplit/>
          <w:trHeight w:val="20"/>
          <w:jc w:val="center"/>
        </w:trPr>
        <w:tc>
          <w:tcPr>
            <w:tcW w:w="521" w:type="pct"/>
            <w:vMerge w:val="restart"/>
            <w:tcBorders>
              <w:top w:val="single" w:sz="4" w:space="0" w:color="auto"/>
              <w:left w:val="single" w:sz="12" w:space="0" w:color="auto"/>
              <w:bottom w:val="single" w:sz="4" w:space="0" w:color="auto"/>
              <w:right w:val="single" w:sz="4" w:space="0" w:color="auto"/>
            </w:tcBorders>
            <w:vAlign w:val="center"/>
          </w:tcPr>
          <w:p w:rsidR="008B2FF9" w:rsidRDefault="008B2FF9" w:rsidP="00F73DEF">
            <w:pPr>
              <w:jc w:val="center"/>
              <w:rPr>
                <w:color w:val="000000"/>
                <w:szCs w:val="21"/>
                <w:lang w:val="zh-CN"/>
              </w:rPr>
            </w:pPr>
            <w:r>
              <w:rPr>
                <w:rFonts w:hint="eastAsia"/>
                <w:color w:val="000000"/>
                <w:szCs w:val="21"/>
                <w:lang w:val="zh-CN"/>
              </w:rPr>
              <w:t>预防与</w:t>
            </w:r>
          </w:p>
          <w:p w:rsidR="008B2FF9" w:rsidRDefault="008B2FF9" w:rsidP="00F73DEF">
            <w:pPr>
              <w:jc w:val="center"/>
              <w:rPr>
                <w:color w:val="000000"/>
                <w:szCs w:val="21"/>
                <w:lang w:val="zh-CN"/>
              </w:rPr>
            </w:pPr>
            <w:r>
              <w:rPr>
                <w:rFonts w:hint="eastAsia"/>
                <w:color w:val="000000"/>
                <w:szCs w:val="21"/>
                <w:lang w:val="zh-CN"/>
              </w:rPr>
              <w:t>预警</w:t>
            </w:r>
          </w:p>
        </w:tc>
        <w:tc>
          <w:tcPr>
            <w:tcW w:w="48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8B2FF9" w:rsidRDefault="008B2FF9" w:rsidP="00F73DEF">
            <w:pPr>
              <w:jc w:val="center"/>
              <w:rPr>
                <w:color w:val="000000"/>
                <w:szCs w:val="21"/>
                <w:lang w:val="zh-CN"/>
              </w:rPr>
            </w:pPr>
            <w:r>
              <w:rPr>
                <w:rFonts w:hint="eastAsia"/>
                <w:color w:val="000000"/>
                <w:szCs w:val="21"/>
                <w:lang w:val="zh-CN"/>
              </w:rPr>
              <w:t>危险源</w:t>
            </w:r>
          </w:p>
          <w:p w:rsidR="008B2FF9" w:rsidRDefault="008B2FF9" w:rsidP="00F73DEF">
            <w:pPr>
              <w:jc w:val="center"/>
              <w:rPr>
                <w:color w:val="000000"/>
                <w:szCs w:val="21"/>
                <w:lang w:val="zh-CN"/>
              </w:rPr>
            </w:pPr>
            <w:r>
              <w:rPr>
                <w:rFonts w:hint="eastAsia"/>
                <w:color w:val="000000"/>
                <w:szCs w:val="21"/>
                <w:lang w:val="zh-CN"/>
              </w:rPr>
              <w:t>监控</w:t>
            </w:r>
          </w:p>
        </w:tc>
        <w:tc>
          <w:tcPr>
            <w:tcW w:w="289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8B2FF9" w:rsidRDefault="008B2FF9" w:rsidP="00F73DEF">
            <w:pPr>
              <w:rPr>
                <w:color w:val="000000"/>
                <w:kern w:val="0"/>
                <w:szCs w:val="21"/>
                <w:lang w:val="zh-CN"/>
              </w:rPr>
            </w:pPr>
            <w:r>
              <w:rPr>
                <w:color w:val="000000"/>
                <w:kern w:val="0"/>
                <w:szCs w:val="21"/>
                <w:lang w:val="zh-CN"/>
              </w:rPr>
              <w:t xml:space="preserve">1. </w:t>
            </w:r>
            <w:r>
              <w:rPr>
                <w:rFonts w:hint="eastAsia"/>
                <w:color w:val="000000"/>
                <w:kern w:val="0"/>
                <w:szCs w:val="21"/>
                <w:lang w:val="zh-CN"/>
              </w:rPr>
              <w:t>明确危险源的监测监控方式、方法。</w:t>
            </w:r>
          </w:p>
          <w:p w:rsidR="008B2FF9" w:rsidRDefault="008B2FF9" w:rsidP="00F73DEF">
            <w:pPr>
              <w:rPr>
                <w:color w:val="000000"/>
                <w:kern w:val="0"/>
                <w:szCs w:val="21"/>
                <w:lang w:val="zh-CN"/>
              </w:rPr>
            </w:pPr>
            <w:r>
              <w:rPr>
                <w:color w:val="000000"/>
                <w:kern w:val="0"/>
                <w:szCs w:val="21"/>
                <w:lang w:val="zh-CN"/>
              </w:rPr>
              <w:t xml:space="preserve">2. </w:t>
            </w:r>
            <w:r>
              <w:rPr>
                <w:rFonts w:hint="eastAsia"/>
                <w:color w:val="000000"/>
                <w:kern w:val="0"/>
                <w:szCs w:val="21"/>
                <w:lang w:val="zh-CN"/>
              </w:rPr>
              <w:t>明确技术性预防和管理措施。</w:t>
            </w:r>
          </w:p>
          <w:p w:rsidR="008B2FF9" w:rsidRDefault="008B2FF9" w:rsidP="00F73DEF">
            <w:pPr>
              <w:rPr>
                <w:color w:val="000000"/>
                <w:kern w:val="0"/>
                <w:szCs w:val="21"/>
                <w:lang w:val="zh-CN"/>
              </w:rPr>
            </w:pPr>
            <w:r>
              <w:rPr>
                <w:color w:val="000000"/>
                <w:kern w:val="0"/>
                <w:szCs w:val="21"/>
                <w:lang w:val="zh-CN"/>
              </w:rPr>
              <w:t xml:space="preserve">3. </w:t>
            </w:r>
            <w:r>
              <w:rPr>
                <w:rFonts w:hint="eastAsia"/>
                <w:color w:val="000000"/>
                <w:kern w:val="0"/>
                <w:szCs w:val="21"/>
                <w:lang w:val="zh-CN"/>
              </w:rPr>
              <w:t>明确采取的应急处置措施。</w:t>
            </w:r>
          </w:p>
        </w:tc>
        <w:tc>
          <w:tcPr>
            <w:tcW w:w="367" w:type="pct"/>
            <w:tcBorders>
              <w:top w:val="single" w:sz="4" w:space="0" w:color="auto"/>
              <w:left w:val="single" w:sz="4" w:space="0" w:color="auto"/>
              <w:bottom w:val="single" w:sz="4" w:space="0" w:color="auto"/>
              <w:right w:val="single" w:sz="4" w:space="0" w:color="auto"/>
            </w:tcBorders>
            <w:vAlign w:val="center"/>
          </w:tcPr>
          <w:p w:rsidR="008B2FF9" w:rsidRDefault="008B2FF9" w:rsidP="00F73DEF">
            <w:pPr>
              <w:rPr>
                <w:color w:val="000000"/>
                <w:szCs w:val="21"/>
                <w:lang w:val="zh-CN"/>
              </w:rPr>
            </w:pPr>
          </w:p>
        </w:tc>
        <w:tc>
          <w:tcPr>
            <w:tcW w:w="367" w:type="pct"/>
            <w:tcBorders>
              <w:top w:val="single" w:sz="4" w:space="0" w:color="auto"/>
              <w:left w:val="single" w:sz="4" w:space="0" w:color="auto"/>
              <w:bottom w:val="single" w:sz="4" w:space="0" w:color="auto"/>
              <w:right w:val="single" w:sz="4" w:space="0" w:color="auto"/>
            </w:tcBorders>
            <w:vAlign w:val="center"/>
          </w:tcPr>
          <w:p w:rsidR="008B2FF9" w:rsidRDefault="008B2FF9" w:rsidP="00F73DEF">
            <w:pPr>
              <w:rPr>
                <w:color w:val="000000"/>
                <w:szCs w:val="21"/>
                <w:lang w:val="zh-CN"/>
              </w:rPr>
            </w:pPr>
          </w:p>
        </w:tc>
        <w:tc>
          <w:tcPr>
            <w:tcW w:w="369" w:type="pct"/>
            <w:tcBorders>
              <w:top w:val="single" w:sz="4" w:space="0" w:color="auto"/>
              <w:left w:val="single" w:sz="4" w:space="0" w:color="auto"/>
              <w:bottom w:val="single" w:sz="4" w:space="0" w:color="auto"/>
              <w:right w:val="single" w:sz="12" w:space="0" w:color="auto"/>
            </w:tcBorders>
            <w:vAlign w:val="center"/>
          </w:tcPr>
          <w:p w:rsidR="008B2FF9" w:rsidRDefault="008B2FF9" w:rsidP="00F73DEF">
            <w:pPr>
              <w:rPr>
                <w:color w:val="000000"/>
                <w:szCs w:val="21"/>
                <w:lang w:val="zh-CN"/>
              </w:rPr>
            </w:pPr>
          </w:p>
        </w:tc>
      </w:tr>
      <w:tr w:rsidR="008B2FF9" w:rsidTr="00F73DEF">
        <w:trPr>
          <w:cantSplit/>
          <w:trHeight w:val="20"/>
          <w:jc w:val="center"/>
        </w:trPr>
        <w:tc>
          <w:tcPr>
            <w:tcW w:w="0" w:type="auto"/>
            <w:vMerge/>
            <w:tcBorders>
              <w:top w:val="single" w:sz="4" w:space="0" w:color="auto"/>
              <w:left w:val="single" w:sz="12" w:space="0" w:color="auto"/>
              <w:bottom w:val="single" w:sz="4" w:space="0" w:color="auto"/>
              <w:right w:val="single" w:sz="4" w:space="0" w:color="auto"/>
            </w:tcBorders>
            <w:vAlign w:val="center"/>
          </w:tcPr>
          <w:p w:rsidR="008B2FF9" w:rsidRDefault="008B2FF9" w:rsidP="00F73DEF">
            <w:pPr>
              <w:widowControl/>
              <w:jc w:val="left"/>
              <w:rPr>
                <w:color w:val="000000"/>
                <w:szCs w:val="21"/>
                <w:lang w:val="zh-CN"/>
              </w:rPr>
            </w:pPr>
          </w:p>
        </w:tc>
        <w:tc>
          <w:tcPr>
            <w:tcW w:w="48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8B2FF9" w:rsidRDefault="008B2FF9" w:rsidP="00F73DEF">
            <w:pPr>
              <w:jc w:val="center"/>
              <w:rPr>
                <w:color w:val="000000"/>
                <w:szCs w:val="21"/>
                <w:lang w:val="zh-CN"/>
              </w:rPr>
            </w:pPr>
            <w:r>
              <w:rPr>
                <w:rFonts w:hint="eastAsia"/>
                <w:color w:val="000000"/>
                <w:szCs w:val="21"/>
                <w:lang w:val="zh-CN"/>
              </w:rPr>
              <w:t>预警行动</w:t>
            </w:r>
          </w:p>
        </w:tc>
        <w:tc>
          <w:tcPr>
            <w:tcW w:w="289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8B2FF9" w:rsidRDefault="008B2FF9" w:rsidP="00F73DEF">
            <w:pPr>
              <w:rPr>
                <w:color w:val="000000"/>
                <w:szCs w:val="21"/>
                <w:lang w:val="zh-CN"/>
              </w:rPr>
            </w:pPr>
            <w:r>
              <w:rPr>
                <w:color w:val="000000"/>
                <w:szCs w:val="21"/>
                <w:lang w:val="zh-CN"/>
              </w:rPr>
              <w:t xml:space="preserve">1. </w:t>
            </w:r>
            <w:r>
              <w:rPr>
                <w:rFonts w:hint="eastAsia"/>
                <w:color w:val="000000"/>
                <w:szCs w:val="21"/>
                <w:lang w:val="zh-CN"/>
              </w:rPr>
              <w:t>明确预警信息发布的方式及流程。</w:t>
            </w:r>
          </w:p>
          <w:p w:rsidR="008B2FF9" w:rsidRDefault="008B2FF9" w:rsidP="00F73DEF">
            <w:pPr>
              <w:rPr>
                <w:color w:val="000000"/>
                <w:szCs w:val="21"/>
                <w:lang w:val="zh-CN"/>
              </w:rPr>
            </w:pPr>
            <w:r>
              <w:rPr>
                <w:color w:val="000000"/>
                <w:szCs w:val="21"/>
                <w:lang w:val="zh-CN"/>
              </w:rPr>
              <w:t xml:space="preserve">2. </w:t>
            </w:r>
            <w:r>
              <w:rPr>
                <w:rFonts w:hint="eastAsia"/>
                <w:color w:val="000000"/>
                <w:szCs w:val="21"/>
                <w:lang w:val="zh-CN"/>
              </w:rPr>
              <w:t>预警级别与采取的预警措施科学合理。</w:t>
            </w:r>
          </w:p>
        </w:tc>
        <w:tc>
          <w:tcPr>
            <w:tcW w:w="367" w:type="pct"/>
            <w:tcBorders>
              <w:top w:val="single" w:sz="4" w:space="0" w:color="auto"/>
              <w:left w:val="single" w:sz="4" w:space="0" w:color="auto"/>
              <w:bottom w:val="single" w:sz="4" w:space="0" w:color="auto"/>
              <w:right w:val="single" w:sz="4" w:space="0" w:color="auto"/>
            </w:tcBorders>
            <w:vAlign w:val="center"/>
          </w:tcPr>
          <w:p w:rsidR="008B2FF9" w:rsidRDefault="008B2FF9" w:rsidP="00F73DEF">
            <w:pPr>
              <w:rPr>
                <w:color w:val="000000"/>
                <w:szCs w:val="21"/>
                <w:lang w:val="zh-CN"/>
              </w:rPr>
            </w:pPr>
          </w:p>
        </w:tc>
        <w:tc>
          <w:tcPr>
            <w:tcW w:w="367" w:type="pct"/>
            <w:tcBorders>
              <w:top w:val="single" w:sz="4" w:space="0" w:color="auto"/>
              <w:left w:val="single" w:sz="4" w:space="0" w:color="auto"/>
              <w:bottom w:val="single" w:sz="4" w:space="0" w:color="auto"/>
              <w:right w:val="single" w:sz="4" w:space="0" w:color="auto"/>
            </w:tcBorders>
            <w:vAlign w:val="center"/>
          </w:tcPr>
          <w:p w:rsidR="008B2FF9" w:rsidRDefault="008B2FF9" w:rsidP="00F73DEF">
            <w:pPr>
              <w:rPr>
                <w:color w:val="000000"/>
                <w:szCs w:val="21"/>
                <w:lang w:val="zh-CN"/>
              </w:rPr>
            </w:pPr>
          </w:p>
        </w:tc>
        <w:tc>
          <w:tcPr>
            <w:tcW w:w="369" w:type="pct"/>
            <w:tcBorders>
              <w:top w:val="single" w:sz="4" w:space="0" w:color="auto"/>
              <w:left w:val="single" w:sz="4" w:space="0" w:color="auto"/>
              <w:bottom w:val="single" w:sz="4" w:space="0" w:color="auto"/>
              <w:right w:val="single" w:sz="12" w:space="0" w:color="auto"/>
            </w:tcBorders>
            <w:vAlign w:val="center"/>
          </w:tcPr>
          <w:p w:rsidR="008B2FF9" w:rsidRDefault="008B2FF9" w:rsidP="00F73DEF">
            <w:pPr>
              <w:rPr>
                <w:color w:val="000000"/>
                <w:szCs w:val="21"/>
                <w:lang w:val="zh-CN"/>
              </w:rPr>
            </w:pPr>
          </w:p>
        </w:tc>
      </w:tr>
      <w:tr w:rsidR="008B2FF9" w:rsidTr="00F73DEF">
        <w:trPr>
          <w:cantSplit/>
          <w:trHeight w:val="20"/>
          <w:jc w:val="center"/>
        </w:trPr>
        <w:tc>
          <w:tcPr>
            <w:tcW w:w="1003" w:type="pct"/>
            <w:gridSpan w:val="2"/>
            <w:tcBorders>
              <w:top w:val="single" w:sz="4" w:space="0" w:color="auto"/>
              <w:left w:val="single" w:sz="12" w:space="0" w:color="auto"/>
              <w:bottom w:val="single" w:sz="4" w:space="0" w:color="auto"/>
              <w:right w:val="single" w:sz="4" w:space="0" w:color="auto"/>
            </w:tcBorders>
            <w:vAlign w:val="center"/>
          </w:tcPr>
          <w:p w:rsidR="008B2FF9" w:rsidRDefault="008B2FF9" w:rsidP="00F73DEF">
            <w:pPr>
              <w:jc w:val="center"/>
              <w:rPr>
                <w:color w:val="000000"/>
                <w:szCs w:val="21"/>
                <w:lang w:val="zh-CN"/>
              </w:rPr>
            </w:pPr>
            <w:r>
              <w:rPr>
                <w:rFonts w:hint="eastAsia"/>
                <w:color w:val="000000"/>
                <w:szCs w:val="21"/>
                <w:lang w:val="zh-CN"/>
              </w:rPr>
              <w:t>信息报告程序</w:t>
            </w:r>
            <w:r>
              <w:rPr>
                <w:rFonts w:hint="eastAsia"/>
                <w:color w:val="000000"/>
                <w:szCs w:val="21"/>
              </w:rPr>
              <w:t>＊</w:t>
            </w:r>
          </w:p>
        </w:tc>
        <w:tc>
          <w:tcPr>
            <w:tcW w:w="2894" w:type="pct"/>
            <w:tcBorders>
              <w:top w:val="single" w:sz="4" w:space="0" w:color="auto"/>
              <w:left w:val="single" w:sz="4" w:space="0" w:color="auto"/>
              <w:bottom w:val="single" w:sz="4" w:space="0" w:color="auto"/>
              <w:right w:val="single" w:sz="4" w:space="0" w:color="auto"/>
            </w:tcBorders>
            <w:vAlign w:val="center"/>
          </w:tcPr>
          <w:p w:rsidR="008B2FF9" w:rsidRDefault="008B2FF9" w:rsidP="00F73DEF">
            <w:pPr>
              <w:rPr>
                <w:color w:val="000000"/>
                <w:szCs w:val="21"/>
                <w:lang w:val="zh-CN"/>
              </w:rPr>
            </w:pPr>
            <w:r>
              <w:rPr>
                <w:color w:val="000000"/>
                <w:szCs w:val="21"/>
                <w:lang w:val="zh-CN"/>
              </w:rPr>
              <w:t xml:space="preserve">1. </w:t>
            </w:r>
            <w:r>
              <w:rPr>
                <w:rFonts w:hint="eastAsia"/>
                <w:color w:val="000000"/>
                <w:szCs w:val="21"/>
                <w:lang w:val="zh-CN"/>
              </w:rPr>
              <w:t>明确</w:t>
            </w:r>
            <w:r>
              <w:rPr>
                <w:color w:val="000000"/>
                <w:szCs w:val="21"/>
                <w:lang w:val="zh-CN"/>
              </w:rPr>
              <w:t>24</w:t>
            </w:r>
            <w:r>
              <w:rPr>
                <w:rFonts w:hint="eastAsia"/>
                <w:color w:val="000000"/>
                <w:szCs w:val="21"/>
                <w:lang w:val="zh-CN"/>
              </w:rPr>
              <w:t>小时应急值守电话。</w:t>
            </w:r>
          </w:p>
          <w:p w:rsidR="008B2FF9" w:rsidRDefault="008B2FF9" w:rsidP="00F73DEF">
            <w:pPr>
              <w:rPr>
                <w:color w:val="000000"/>
                <w:szCs w:val="21"/>
                <w:lang w:val="zh-CN"/>
              </w:rPr>
            </w:pPr>
            <w:r>
              <w:rPr>
                <w:color w:val="000000"/>
                <w:szCs w:val="21"/>
                <w:lang w:val="zh-CN"/>
              </w:rPr>
              <w:t xml:space="preserve">2. </w:t>
            </w:r>
            <w:r>
              <w:rPr>
                <w:rFonts w:hint="eastAsia"/>
                <w:color w:val="000000"/>
                <w:szCs w:val="21"/>
                <w:lang w:val="zh-CN"/>
              </w:rPr>
              <w:t>明确本单位内部信息报告的方式、要求与处置流程。</w:t>
            </w:r>
          </w:p>
          <w:p w:rsidR="008B2FF9" w:rsidRDefault="008B2FF9" w:rsidP="00F73DEF">
            <w:pPr>
              <w:rPr>
                <w:color w:val="000000"/>
                <w:szCs w:val="21"/>
                <w:lang w:val="zh-CN"/>
              </w:rPr>
            </w:pPr>
            <w:r>
              <w:rPr>
                <w:color w:val="000000"/>
                <w:szCs w:val="21"/>
                <w:lang w:val="zh-CN"/>
              </w:rPr>
              <w:t xml:space="preserve">3. </w:t>
            </w:r>
            <w:r>
              <w:rPr>
                <w:rFonts w:hint="eastAsia"/>
                <w:color w:val="000000"/>
                <w:szCs w:val="21"/>
                <w:lang w:val="zh-CN"/>
              </w:rPr>
              <w:t>明确事故信息上报的部门、通信方式</w:t>
            </w:r>
            <w:r>
              <w:rPr>
                <w:rFonts w:hint="eastAsia"/>
                <w:color w:val="000000"/>
                <w:kern w:val="0"/>
                <w:szCs w:val="21"/>
                <w:lang w:val="zh-CN"/>
              </w:rPr>
              <w:t>和内容时限</w:t>
            </w:r>
            <w:r>
              <w:rPr>
                <w:rFonts w:hint="eastAsia"/>
                <w:color w:val="000000"/>
                <w:szCs w:val="21"/>
                <w:lang w:val="zh-CN"/>
              </w:rPr>
              <w:t>。</w:t>
            </w:r>
          </w:p>
          <w:p w:rsidR="008B2FF9" w:rsidRDefault="008B2FF9" w:rsidP="00F73DEF">
            <w:pPr>
              <w:rPr>
                <w:color w:val="000000"/>
                <w:szCs w:val="21"/>
                <w:lang w:val="zh-CN"/>
              </w:rPr>
            </w:pPr>
            <w:r>
              <w:rPr>
                <w:color w:val="000000"/>
                <w:szCs w:val="21"/>
                <w:lang w:val="zh-CN"/>
              </w:rPr>
              <w:t xml:space="preserve">4. </w:t>
            </w:r>
            <w:r>
              <w:rPr>
                <w:rFonts w:hint="eastAsia"/>
                <w:color w:val="000000"/>
                <w:szCs w:val="21"/>
                <w:lang w:val="zh-CN"/>
              </w:rPr>
              <w:t>明确向事故相关单位通告、报警的方式和内容。</w:t>
            </w:r>
          </w:p>
          <w:p w:rsidR="008B2FF9" w:rsidRDefault="008B2FF9" w:rsidP="00F73DEF">
            <w:pPr>
              <w:rPr>
                <w:color w:val="000000"/>
                <w:szCs w:val="21"/>
                <w:lang w:val="zh-CN"/>
              </w:rPr>
            </w:pPr>
            <w:r>
              <w:rPr>
                <w:color w:val="000000"/>
                <w:szCs w:val="21"/>
                <w:lang w:val="zh-CN"/>
              </w:rPr>
              <w:t xml:space="preserve">5. </w:t>
            </w:r>
            <w:r>
              <w:rPr>
                <w:rFonts w:hint="eastAsia"/>
                <w:color w:val="000000"/>
                <w:szCs w:val="21"/>
                <w:lang w:val="zh-CN"/>
              </w:rPr>
              <w:t>明确向有关单位发出请求支援的方式和内容。</w:t>
            </w:r>
          </w:p>
        </w:tc>
        <w:tc>
          <w:tcPr>
            <w:tcW w:w="367" w:type="pct"/>
            <w:tcBorders>
              <w:top w:val="single" w:sz="4" w:space="0" w:color="auto"/>
              <w:left w:val="single" w:sz="4" w:space="0" w:color="auto"/>
              <w:bottom w:val="single" w:sz="4" w:space="0" w:color="auto"/>
              <w:right w:val="single" w:sz="4" w:space="0" w:color="auto"/>
            </w:tcBorders>
            <w:vAlign w:val="center"/>
          </w:tcPr>
          <w:p w:rsidR="008B2FF9" w:rsidRDefault="008B2FF9" w:rsidP="00F73DEF">
            <w:pPr>
              <w:widowControl/>
              <w:rPr>
                <w:color w:val="000000"/>
                <w:szCs w:val="21"/>
                <w:lang w:val="zh-CN"/>
              </w:rPr>
            </w:pPr>
          </w:p>
          <w:p w:rsidR="008B2FF9" w:rsidRDefault="008B2FF9" w:rsidP="00F73DEF">
            <w:pPr>
              <w:widowControl/>
              <w:rPr>
                <w:color w:val="000000"/>
                <w:szCs w:val="21"/>
                <w:lang w:val="zh-CN"/>
              </w:rPr>
            </w:pPr>
          </w:p>
        </w:tc>
        <w:tc>
          <w:tcPr>
            <w:tcW w:w="367" w:type="pct"/>
            <w:tcBorders>
              <w:top w:val="single" w:sz="4" w:space="0" w:color="auto"/>
              <w:left w:val="single" w:sz="4" w:space="0" w:color="auto"/>
              <w:bottom w:val="single" w:sz="4" w:space="0" w:color="auto"/>
              <w:right w:val="single" w:sz="4" w:space="0" w:color="auto"/>
            </w:tcBorders>
            <w:vAlign w:val="center"/>
          </w:tcPr>
          <w:p w:rsidR="008B2FF9" w:rsidRDefault="008B2FF9" w:rsidP="00F73DEF">
            <w:pPr>
              <w:widowControl/>
              <w:rPr>
                <w:color w:val="000000"/>
                <w:szCs w:val="21"/>
                <w:lang w:val="zh-CN"/>
              </w:rPr>
            </w:pPr>
          </w:p>
          <w:p w:rsidR="008B2FF9" w:rsidRDefault="008B2FF9" w:rsidP="00F73DEF">
            <w:pPr>
              <w:widowControl/>
              <w:rPr>
                <w:color w:val="000000"/>
                <w:szCs w:val="21"/>
                <w:lang w:val="zh-CN"/>
              </w:rPr>
            </w:pPr>
          </w:p>
        </w:tc>
        <w:tc>
          <w:tcPr>
            <w:tcW w:w="369" w:type="pct"/>
            <w:tcBorders>
              <w:top w:val="single" w:sz="4" w:space="0" w:color="auto"/>
              <w:left w:val="single" w:sz="4" w:space="0" w:color="auto"/>
              <w:bottom w:val="single" w:sz="4" w:space="0" w:color="auto"/>
              <w:right w:val="single" w:sz="12" w:space="0" w:color="auto"/>
            </w:tcBorders>
            <w:vAlign w:val="center"/>
          </w:tcPr>
          <w:p w:rsidR="008B2FF9" w:rsidRDefault="008B2FF9" w:rsidP="00F73DEF">
            <w:pPr>
              <w:rPr>
                <w:color w:val="000000"/>
                <w:szCs w:val="21"/>
                <w:lang w:val="zh-CN"/>
              </w:rPr>
            </w:pPr>
          </w:p>
        </w:tc>
      </w:tr>
      <w:tr w:rsidR="008B2FF9" w:rsidTr="00F73DEF">
        <w:trPr>
          <w:cantSplit/>
          <w:trHeight w:val="20"/>
          <w:jc w:val="center"/>
        </w:trPr>
        <w:tc>
          <w:tcPr>
            <w:tcW w:w="521" w:type="pct"/>
            <w:vMerge w:val="restart"/>
            <w:tcBorders>
              <w:top w:val="single" w:sz="4" w:space="0" w:color="auto"/>
              <w:left w:val="single" w:sz="12" w:space="0" w:color="auto"/>
              <w:bottom w:val="single" w:sz="4" w:space="0" w:color="auto"/>
              <w:right w:val="single" w:sz="4" w:space="0" w:color="auto"/>
            </w:tcBorders>
            <w:vAlign w:val="center"/>
          </w:tcPr>
          <w:p w:rsidR="008B2FF9" w:rsidRDefault="008B2FF9" w:rsidP="00F73DEF">
            <w:pPr>
              <w:jc w:val="center"/>
              <w:rPr>
                <w:color w:val="000000"/>
                <w:szCs w:val="21"/>
                <w:lang w:val="zh-CN"/>
              </w:rPr>
            </w:pPr>
            <w:r>
              <w:rPr>
                <w:rFonts w:hint="eastAsia"/>
                <w:color w:val="000000"/>
                <w:szCs w:val="21"/>
                <w:lang w:val="zh-CN"/>
              </w:rPr>
              <w:t>应急响应</w:t>
            </w:r>
            <w:r>
              <w:rPr>
                <w:rFonts w:hint="eastAsia"/>
                <w:color w:val="000000"/>
                <w:szCs w:val="21"/>
              </w:rPr>
              <w:t>＊</w:t>
            </w:r>
          </w:p>
        </w:tc>
        <w:tc>
          <w:tcPr>
            <w:tcW w:w="48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8B2FF9" w:rsidRDefault="008B2FF9" w:rsidP="00F73DEF">
            <w:pPr>
              <w:jc w:val="center"/>
              <w:rPr>
                <w:color w:val="000000"/>
                <w:szCs w:val="21"/>
                <w:lang w:val="zh-CN"/>
              </w:rPr>
            </w:pPr>
            <w:r>
              <w:rPr>
                <w:rFonts w:hint="eastAsia"/>
                <w:color w:val="000000"/>
                <w:szCs w:val="21"/>
                <w:lang w:val="zh-CN"/>
              </w:rPr>
              <w:t>响应</w:t>
            </w:r>
          </w:p>
          <w:p w:rsidR="008B2FF9" w:rsidRDefault="008B2FF9" w:rsidP="00F73DEF">
            <w:pPr>
              <w:jc w:val="center"/>
              <w:rPr>
                <w:color w:val="000000"/>
                <w:szCs w:val="21"/>
                <w:lang w:val="zh-CN"/>
              </w:rPr>
            </w:pPr>
            <w:r>
              <w:rPr>
                <w:rFonts w:hint="eastAsia"/>
                <w:color w:val="000000"/>
                <w:szCs w:val="21"/>
                <w:lang w:val="zh-CN"/>
              </w:rPr>
              <w:t>分级</w:t>
            </w:r>
          </w:p>
        </w:tc>
        <w:tc>
          <w:tcPr>
            <w:tcW w:w="289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8B2FF9" w:rsidRDefault="008B2FF9" w:rsidP="00F73DEF">
            <w:pPr>
              <w:rPr>
                <w:color w:val="000000"/>
                <w:szCs w:val="21"/>
                <w:lang w:val="zh-CN"/>
              </w:rPr>
            </w:pPr>
            <w:r>
              <w:rPr>
                <w:color w:val="000000"/>
                <w:szCs w:val="21"/>
                <w:lang w:val="zh-CN"/>
              </w:rPr>
              <w:t xml:space="preserve">1. </w:t>
            </w:r>
            <w:r>
              <w:rPr>
                <w:rFonts w:hint="eastAsia"/>
                <w:color w:val="000000"/>
                <w:szCs w:val="21"/>
                <w:lang w:val="zh-CN"/>
              </w:rPr>
              <w:t>分级清晰合理，且与上级应急预案响应分级衔接。</w:t>
            </w:r>
          </w:p>
          <w:p w:rsidR="008B2FF9" w:rsidRDefault="008B2FF9" w:rsidP="00F73DEF">
            <w:pPr>
              <w:rPr>
                <w:szCs w:val="21"/>
                <w:lang w:val="zh-CN"/>
              </w:rPr>
            </w:pPr>
            <w:r>
              <w:rPr>
                <w:szCs w:val="21"/>
                <w:lang w:val="zh-CN"/>
              </w:rPr>
              <w:t xml:space="preserve">2. </w:t>
            </w:r>
            <w:r>
              <w:rPr>
                <w:rFonts w:hint="eastAsia"/>
                <w:szCs w:val="21"/>
                <w:lang w:val="zh-CN"/>
              </w:rPr>
              <w:t>能够体现事故</w:t>
            </w:r>
            <w:r>
              <w:rPr>
                <w:rFonts w:hint="eastAsia"/>
                <w:kern w:val="0"/>
                <w:szCs w:val="21"/>
                <w:lang w:val="zh-CN"/>
              </w:rPr>
              <w:t>紧急和危害程度。</w:t>
            </w:r>
            <w:r>
              <w:rPr>
                <w:szCs w:val="21"/>
                <w:lang w:val="zh-CN"/>
              </w:rPr>
              <w:t xml:space="preserve">  </w:t>
            </w:r>
          </w:p>
          <w:p w:rsidR="008B2FF9" w:rsidRDefault="008B2FF9" w:rsidP="00F73DEF">
            <w:pPr>
              <w:rPr>
                <w:color w:val="000000"/>
                <w:szCs w:val="21"/>
                <w:lang w:val="zh-CN"/>
              </w:rPr>
            </w:pPr>
            <w:r>
              <w:rPr>
                <w:color w:val="000000"/>
                <w:szCs w:val="21"/>
                <w:lang w:val="zh-CN"/>
              </w:rPr>
              <w:t xml:space="preserve">3. </w:t>
            </w:r>
            <w:r>
              <w:rPr>
                <w:rFonts w:hint="eastAsia"/>
                <w:color w:val="000000"/>
                <w:szCs w:val="21"/>
                <w:lang w:val="zh-CN"/>
              </w:rPr>
              <w:t>明确紧急情况下应急响应决策的原则。</w:t>
            </w:r>
          </w:p>
        </w:tc>
        <w:tc>
          <w:tcPr>
            <w:tcW w:w="367" w:type="pct"/>
            <w:tcBorders>
              <w:top w:val="single" w:sz="4" w:space="0" w:color="auto"/>
              <w:left w:val="single" w:sz="4" w:space="0" w:color="auto"/>
              <w:bottom w:val="single" w:sz="4" w:space="0" w:color="auto"/>
              <w:right w:val="single" w:sz="4" w:space="0" w:color="auto"/>
            </w:tcBorders>
            <w:vAlign w:val="center"/>
          </w:tcPr>
          <w:p w:rsidR="008B2FF9" w:rsidRDefault="008B2FF9" w:rsidP="00F73DEF">
            <w:pPr>
              <w:rPr>
                <w:color w:val="000000"/>
                <w:szCs w:val="21"/>
                <w:lang w:val="zh-CN"/>
              </w:rPr>
            </w:pPr>
          </w:p>
        </w:tc>
        <w:tc>
          <w:tcPr>
            <w:tcW w:w="367" w:type="pct"/>
            <w:tcBorders>
              <w:top w:val="single" w:sz="4" w:space="0" w:color="auto"/>
              <w:left w:val="single" w:sz="4" w:space="0" w:color="auto"/>
              <w:bottom w:val="single" w:sz="4" w:space="0" w:color="auto"/>
              <w:right w:val="single" w:sz="4" w:space="0" w:color="auto"/>
            </w:tcBorders>
            <w:vAlign w:val="center"/>
          </w:tcPr>
          <w:p w:rsidR="008B2FF9" w:rsidRDefault="008B2FF9" w:rsidP="00F73DEF">
            <w:pPr>
              <w:rPr>
                <w:color w:val="000000"/>
                <w:szCs w:val="21"/>
                <w:lang w:val="zh-CN"/>
              </w:rPr>
            </w:pPr>
          </w:p>
        </w:tc>
        <w:tc>
          <w:tcPr>
            <w:tcW w:w="369" w:type="pct"/>
            <w:tcBorders>
              <w:top w:val="single" w:sz="4" w:space="0" w:color="auto"/>
              <w:left w:val="single" w:sz="4" w:space="0" w:color="auto"/>
              <w:bottom w:val="single" w:sz="4" w:space="0" w:color="auto"/>
              <w:right w:val="single" w:sz="12" w:space="0" w:color="auto"/>
            </w:tcBorders>
            <w:vAlign w:val="center"/>
          </w:tcPr>
          <w:p w:rsidR="008B2FF9" w:rsidRDefault="008B2FF9" w:rsidP="00F73DEF">
            <w:pPr>
              <w:rPr>
                <w:color w:val="000000"/>
                <w:szCs w:val="21"/>
                <w:lang w:val="zh-CN"/>
              </w:rPr>
            </w:pPr>
          </w:p>
        </w:tc>
      </w:tr>
      <w:tr w:rsidR="008B2FF9" w:rsidTr="00F73DEF">
        <w:trPr>
          <w:cantSplit/>
          <w:trHeight w:val="20"/>
          <w:jc w:val="center"/>
        </w:trPr>
        <w:tc>
          <w:tcPr>
            <w:tcW w:w="0" w:type="auto"/>
            <w:vMerge/>
            <w:tcBorders>
              <w:top w:val="single" w:sz="4" w:space="0" w:color="auto"/>
              <w:left w:val="single" w:sz="12" w:space="0" w:color="auto"/>
              <w:bottom w:val="single" w:sz="4" w:space="0" w:color="auto"/>
              <w:right w:val="single" w:sz="4" w:space="0" w:color="auto"/>
            </w:tcBorders>
            <w:vAlign w:val="center"/>
          </w:tcPr>
          <w:p w:rsidR="008B2FF9" w:rsidRDefault="008B2FF9" w:rsidP="00F73DEF">
            <w:pPr>
              <w:widowControl/>
              <w:jc w:val="left"/>
              <w:rPr>
                <w:color w:val="000000"/>
                <w:szCs w:val="21"/>
                <w:lang w:val="zh-CN"/>
              </w:rPr>
            </w:pPr>
          </w:p>
        </w:tc>
        <w:tc>
          <w:tcPr>
            <w:tcW w:w="48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8B2FF9" w:rsidRDefault="008B2FF9" w:rsidP="00F73DEF">
            <w:pPr>
              <w:jc w:val="center"/>
              <w:rPr>
                <w:color w:val="000000"/>
                <w:szCs w:val="21"/>
                <w:lang w:val="zh-CN"/>
              </w:rPr>
            </w:pPr>
            <w:r>
              <w:rPr>
                <w:rFonts w:hint="eastAsia"/>
                <w:color w:val="000000"/>
                <w:szCs w:val="21"/>
                <w:lang w:val="zh-CN"/>
              </w:rPr>
              <w:t>响应</w:t>
            </w:r>
          </w:p>
          <w:p w:rsidR="008B2FF9" w:rsidRDefault="008B2FF9" w:rsidP="00F73DEF">
            <w:pPr>
              <w:jc w:val="center"/>
              <w:rPr>
                <w:color w:val="000000"/>
                <w:szCs w:val="21"/>
                <w:lang w:val="zh-CN"/>
              </w:rPr>
            </w:pPr>
            <w:r>
              <w:rPr>
                <w:rFonts w:hint="eastAsia"/>
                <w:color w:val="000000"/>
                <w:szCs w:val="21"/>
                <w:lang w:val="zh-CN"/>
              </w:rPr>
              <w:t>程序</w:t>
            </w:r>
          </w:p>
        </w:tc>
        <w:tc>
          <w:tcPr>
            <w:tcW w:w="289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8B2FF9" w:rsidRDefault="008B2FF9" w:rsidP="00F73DEF">
            <w:pPr>
              <w:rPr>
                <w:color w:val="000000"/>
                <w:szCs w:val="21"/>
                <w:lang w:val="zh-CN"/>
              </w:rPr>
            </w:pPr>
            <w:r>
              <w:rPr>
                <w:color w:val="000000"/>
                <w:szCs w:val="21"/>
                <w:lang w:val="zh-CN"/>
              </w:rPr>
              <w:t xml:space="preserve">1. </w:t>
            </w:r>
            <w:r>
              <w:rPr>
                <w:rFonts w:hint="eastAsia"/>
                <w:color w:val="000000"/>
                <w:kern w:val="0"/>
                <w:szCs w:val="21"/>
                <w:lang w:val="zh-CN"/>
              </w:rPr>
              <w:t>明确具体的应急响应程序和保障措施。</w:t>
            </w:r>
          </w:p>
          <w:p w:rsidR="008B2FF9" w:rsidRDefault="008B2FF9" w:rsidP="00F73DEF">
            <w:pPr>
              <w:rPr>
                <w:color w:val="000000"/>
                <w:szCs w:val="21"/>
                <w:lang w:val="zh-CN"/>
              </w:rPr>
            </w:pPr>
            <w:r>
              <w:rPr>
                <w:color w:val="000000"/>
                <w:szCs w:val="21"/>
                <w:lang w:val="zh-CN"/>
              </w:rPr>
              <w:t xml:space="preserve">2. </w:t>
            </w:r>
            <w:r>
              <w:rPr>
                <w:rFonts w:hint="eastAsia"/>
                <w:color w:val="000000"/>
                <w:szCs w:val="21"/>
                <w:lang w:val="zh-CN"/>
              </w:rPr>
              <w:t>明确救援过程中各专项应急功能的实施程序。</w:t>
            </w:r>
          </w:p>
          <w:p w:rsidR="008B2FF9" w:rsidRDefault="008B2FF9" w:rsidP="00F73DEF">
            <w:pPr>
              <w:rPr>
                <w:color w:val="000000"/>
                <w:szCs w:val="21"/>
                <w:lang w:val="zh-CN"/>
              </w:rPr>
            </w:pPr>
            <w:r>
              <w:rPr>
                <w:color w:val="000000"/>
                <w:szCs w:val="21"/>
                <w:lang w:val="zh-CN"/>
              </w:rPr>
              <w:t xml:space="preserve">3. </w:t>
            </w:r>
            <w:r>
              <w:rPr>
                <w:rFonts w:hint="eastAsia"/>
                <w:color w:val="000000"/>
                <w:szCs w:val="21"/>
                <w:lang w:val="zh-CN"/>
              </w:rPr>
              <w:t>明确扩大应急的基本条件及原则。</w:t>
            </w:r>
          </w:p>
          <w:p w:rsidR="008B2FF9" w:rsidRDefault="008B2FF9" w:rsidP="00F73DEF">
            <w:pPr>
              <w:rPr>
                <w:color w:val="000000"/>
                <w:szCs w:val="21"/>
                <w:lang w:val="zh-CN"/>
              </w:rPr>
            </w:pPr>
            <w:r>
              <w:rPr>
                <w:color w:val="000000"/>
                <w:szCs w:val="21"/>
                <w:lang w:val="zh-CN"/>
              </w:rPr>
              <w:t xml:space="preserve">4. </w:t>
            </w:r>
            <w:r>
              <w:rPr>
                <w:rFonts w:hint="eastAsia"/>
                <w:color w:val="000000"/>
                <w:szCs w:val="21"/>
                <w:lang w:val="zh-CN"/>
              </w:rPr>
              <w:t>能够辅以图表直观表述应急响应程序。</w:t>
            </w:r>
          </w:p>
        </w:tc>
        <w:tc>
          <w:tcPr>
            <w:tcW w:w="367" w:type="pct"/>
            <w:tcBorders>
              <w:top w:val="single" w:sz="4" w:space="0" w:color="auto"/>
              <w:left w:val="single" w:sz="4" w:space="0" w:color="auto"/>
              <w:bottom w:val="single" w:sz="4" w:space="0" w:color="auto"/>
              <w:right w:val="single" w:sz="4" w:space="0" w:color="auto"/>
            </w:tcBorders>
            <w:vAlign w:val="center"/>
          </w:tcPr>
          <w:p w:rsidR="008B2FF9" w:rsidRDefault="008B2FF9" w:rsidP="00F73DEF">
            <w:pPr>
              <w:rPr>
                <w:color w:val="000000"/>
                <w:szCs w:val="21"/>
                <w:lang w:val="zh-CN"/>
              </w:rPr>
            </w:pPr>
          </w:p>
        </w:tc>
        <w:tc>
          <w:tcPr>
            <w:tcW w:w="367" w:type="pct"/>
            <w:tcBorders>
              <w:top w:val="single" w:sz="4" w:space="0" w:color="auto"/>
              <w:left w:val="single" w:sz="4" w:space="0" w:color="auto"/>
              <w:bottom w:val="single" w:sz="4" w:space="0" w:color="auto"/>
              <w:right w:val="single" w:sz="4" w:space="0" w:color="auto"/>
            </w:tcBorders>
            <w:vAlign w:val="center"/>
          </w:tcPr>
          <w:p w:rsidR="008B2FF9" w:rsidRDefault="008B2FF9" w:rsidP="00F73DEF">
            <w:pPr>
              <w:rPr>
                <w:color w:val="000000"/>
                <w:szCs w:val="21"/>
                <w:lang w:val="zh-CN"/>
              </w:rPr>
            </w:pPr>
          </w:p>
        </w:tc>
        <w:tc>
          <w:tcPr>
            <w:tcW w:w="369" w:type="pct"/>
            <w:tcBorders>
              <w:top w:val="single" w:sz="4" w:space="0" w:color="auto"/>
              <w:left w:val="single" w:sz="4" w:space="0" w:color="auto"/>
              <w:bottom w:val="single" w:sz="4" w:space="0" w:color="auto"/>
              <w:right w:val="single" w:sz="12" w:space="0" w:color="auto"/>
            </w:tcBorders>
            <w:vAlign w:val="center"/>
          </w:tcPr>
          <w:p w:rsidR="008B2FF9" w:rsidRDefault="008B2FF9" w:rsidP="00F73DEF">
            <w:pPr>
              <w:rPr>
                <w:color w:val="000000"/>
                <w:szCs w:val="21"/>
                <w:lang w:val="zh-CN"/>
              </w:rPr>
            </w:pPr>
          </w:p>
        </w:tc>
      </w:tr>
      <w:tr w:rsidR="008B2FF9" w:rsidTr="00F73DEF">
        <w:trPr>
          <w:cantSplit/>
          <w:trHeight w:val="20"/>
          <w:jc w:val="center"/>
        </w:trPr>
        <w:tc>
          <w:tcPr>
            <w:tcW w:w="0" w:type="auto"/>
            <w:vMerge/>
            <w:tcBorders>
              <w:top w:val="single" w:sz="4" w:space="0" w:color="auto"/>
              <w:left w:val="single" w:sz="12" w:space="0" w:color="auto"/>
              <w:bottom w:val="single" w:sz="4" w:space="0" w:color="auto"/>
              <w:right w:val="single" w:sz="4" w:space="0" w:color="auto"/>
            </w:tcBorders>
            <w:vAlign w:val="center"/>
          </w:tcPr>
          <w:p w:rsidR="008B2FF9" w:rsidRDefault="008B2FF9" w:rsidP="00F73DEF">
            <w:pPr>
              <w:widowControl/>
              <w:jc w:val="left"/>
              <w:rPr>
                <w:color w:val="000000"/>
                <w:szCs w:val="21"/>
                <w:lang w:val="zh-CN"/>
              </w:rPr>
            </w:pPr>
          </w:p>
        </w:tc>
        <w:tc>
          <w:tcPr>
            <w:tcW w:w="482"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8B2FF9" w:rsidRDefault="008B2FF9" w:rsidP="00F73DEF">
            <w:pPr>
              <w:jc w:val="center"/>
              <w:rPr>
                <w:color w:val="000000"/>
                <w:szCs w:val="21"/>
                <w:lang w:val="zh-CN"/>
              </w:rPr>
            </w:pPr>
            <w:r>
              <w:rPr>
                <w:rFonts w:hint="eastAsia"/>
                <w:color w:val="000000"/>
                <w:szCs w:val="21"/>
                <w:lang w:val="zh-CN"/>
              </w:rPr>
              <w:t>处置</w:t>
            </w:r>
          </w:p>
          <w:p w:rsidR="008B2FF9" w:rsidRDefault="008B2FF9" w:rsidP="00F73DEF">
            <w:pPr>
              <w:jc w:val="center"/>
              <w:rPr>
                <w:color w:val="000000"/>
                <w:szCs w:val="21"/>
                <w:lang w:val="zh-CN"/>
              </w:rPr>
            </w:pPr>
            <w:r>
              <w:rPr>
                <w:rFonts w:hint="eastAsia"/>
                <w:color w:val="000000"/>
                <w:szCs w:val="21"/>
                <w:lang w:val="zh-CN"/>
              </w:rPr>
              <w:t>措施</w:t>
            </w:r>
          </w:p>
        </w:tc>
        <w:tc>
          <w:tcPr>
            <w:tcW w:w="2894" w:type="pc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8B2FF9" w:rsidRDefault="008B2FF9" w:rsidP="00F73DEF">
            <w:pPr>
              <w:rPr>
                <w:color w:val="000000"/>
                <w:szCs w:val="21"/>
                <w:lang w:val="zh-CN"/>
              </w:rPr>
            </w:pPr>
            <w:r>
              <w:rPr>
                <w:color w:val="000000"/>
                <w:szCs w:val="21"/>
                <w:lang w:val="zh-CN"/>
              </w:rPr>
              <w:t xml:space="preserve">1. </w:t>
            </w:r>
            <w:r>
              <w:rPr>
                <w:rFonts w:hint="eastAsia"/>
                <w:color w:val="000000"/>
                <w:szCs w:val="21"/>
                <w:lang w:val="zh-CN"/>
              </w:rPr>
              <w:t>针对事故种类制定相应的应急处置措施。</w:t>
            </w:r>
          </w:p>
          <w:p w:rsidR="008B2FF9" w:rsidRDefault="008B2FF9" w:rsidP="00F73DEF">
            <w:pPr>
              <w:rPr>
                <w:color w:val="000000"/>
                <w:szCs w:val="21"/>
                <w:lang w:val="zh-CN"/>
              </w:rPr>
            </w:pPr>
            <w:r>
              <w:rPr>
                <w:color w:val="000000"/>
                <w:szCs w:val="21"/>
                <w:lang w:val="zh-CN"/>
              </w:rPr>
              <w:t xml:space="preserve">2. </w:t>
            </w:r>
            <w:r>
              <w:rPr>
                <w:rFonts w:hint="eastAsia"/>
                <w:color w:val="000000"/>
                <w:szCs w:val="21"/>
                <w:lang w:val="zh-CN"/>
              </w:rPr>
              <w:t>符合实际，科学合理。</w:t>
            </w:r>
          </w:p>
          <w:p w:rsidR="008B2FF9" w:rsidRDefault="008B2FF9" w:rsidP="00F73DEF">
            <w:pPr>
              <w:rPr>
                <w:color w:val="000000"/>
                <w:szCs w:val="21"/>
                <w:lang w:val="zh-CN"/>
              </w:rPr>
            </w:pPr>
            <w:r>
              <w:rPr>
                <w:color w:val="000000"/>
                <w:szCs w:val="21"/>
                <w:lang w:val="zh-CN"/>
              </w:rPr>
              <w:t xml:space="preserve">3. </w:t>
            </w:r>
            <w:r>
              <w:rPr>
                <w:rFonts w:hint="eastAsia"/>
                <w:color w:val="000000"/>
                <w:szCs w:val="21"/>
                <w:lang w:val="zh-CN"/>
              </w:rPr>
              <w:t>程序清晰，简单易行。</w:t>
            </w:r>
          </w:p>
        </w:tc>
        <w:tc>
          <w:tcPr>
            <w:tcW w:w="367" w:type="pct"/>
            <w:tcBorders>
              <w:top w:val="single" w:sz="4" w:space="0" w:color="auto"/>
              <w:left w:val="single" w:sz="4" w:space="0" w:color="auto"/>
              <w:bottom w:val="single" w:sz="4" w:space="0" w:color="auto"/>
              <w:right w:val="single" w:sz="4" w:space="0" w:color="auto"/>
            </w:tcBorders>
            <w:vAlign w:val="center"/>
          </w:tcPr>
          <w:p w:rsidR="008B2FF9" w:rsidRDefault="008B2FF9" w:rsidP="00F73DEF">
            <w:pPr>
              <w:rPr>
                <w:color w:val="000000"/>
                <w:szCs w:val="21"/>
                <w:lang w:val="zh-CN"/>
              </w:rPr>
            </w:pPr>
          </w:p>
        </w:tc>
        <w:tc>
          <w:tcPr>
            <w:tcW w:w="367" w:type="pct"/>
            <w:tcBorders>
              <w:top w:val="single" w:sz="4" w:space="0" w:color="auto"/>
              <w:left w:val="single" w:sz="4" w:space="0" w:color="auto"/>
              <w:bottom w:val="single" w:sz="4" w:space="0" w:color="auto"/>
              <w:right w:val="single" w:sz="4" w:space="0" w:color="auto"/>
            </w:tcBorders>
            <w:vAlign w:val="center"/>
          </w:tcPr>
          <w:p w:rsidR="008B2FF9" w:rsidRDefault="008B2FF9" w:rsidP="00F73DEF">
            <w:pPr>
              <w:rPr>
                <w:color w:val="000000"/>
                <w:szCs w:val="21"/>
                <w:lang w:val="zh-CN"/>
              </w:rPr>
            </w:pPr>
          </w:p>
        </w:tc>
        <w:tc>
          <w:tcPr>
            <w:tcW w:w="369" w:type="pct"/>
            <w:tcBorders>
              <w:top w:val="single" w:sz="4" w:space="0" w:color="auto"/>
              <w:left w:val="single" w:sz="4" w:space="0" w:color="auto"/>
              <w:bottom w:val="single" w:sz="4" w:space="0" w:color="auto"/>
              <w:right w:val="single" w:sz="12" w:space="0" w:color="auto"/>
            </w:tcBorders>
            <w:vAlign w:val="center"/>
          </w:tcPr>
          <w:p w:rsidR="008B2FF9" w:rsidRDefault="008B2FF9" w:rsidP="00F73DEF">
            <w:pPr>
              <w:rPr>
                <w:color w:val="000000"/>
                <w:szCs w:val="21"/>
                <w:lang w:val="zh-CN"/>
              </w:rPr>
            </w:pPr>
          </w:p>
        </w:tc>
      </w:tr>
      <w:tr w:rsidR="008B2FF9" w:rsidTr="00F73DEF">
        <w:trPr>
          <w:cantSplit/>
          <w:trHeight w:val="20"/>
          <w:jc w:val="center"/>
        </w:trPr>
        <w:tc>
          <w:tcPr>
            <w:tcW w:w="1003" w:type="pct"/>
            <w:gridSpan w:val="2"/>
            <w:tcBorders>
              <w:top w:val="single" w:sz="4" w:space="0" w:color="auto"/>
              <w:left w:val="single" w:sz="12" w:space="0" w:color="auto"/>
              <w:bottom w:val="single" w:sz="4" w:space="0" w:color="auto"/>
              <w:right w:val="single" w:sz="4" w:space="0" w:color="auto"/>
            </w:tcBorders>
            <w:vAlign w:val="center"/>
          </w:tcPr>
          <w:p w:rsidR="008B2FF9" w:rsidRDefault="008B2FF9" w:rsidP="00F73DEF">
            <w:pPr>
              <w:jc w:val="center"/>
              <w:rPr>
                <w:color w:val="000000"/>
                <w:szCs w:val="21"/>
                <w:lang w:val="zh-CN"/>
              </w:rPr>
            </w:pPr>
            <w:r>
              <w:rPr>
                <w:rFonts w:hint="eastAsia"/>
                <w:color w:val="000000"/>
                <w:szCs w:val="21"/>
                <w:lang w:val="zh-CN"/>
              </w:rPr>
              <w:t>应急物资与</w:t>
            </w:r>
          </w:p>
          <w:p w:rsidR="008B2FF9" w:rsidRDefault="008B2FF9" w:rsidP="00F73DEF">
            <w:pPr>
              <w:jc w:val="center"/>
              <w:rPr>
                <w:color w:val="000000"/>
                <w:szCs w:val="21"/>
                <w:lang w:val="zh-CN"/>
              </w:rPr>
            </w:pPr>
            <w:r>
              <w:rPr>
                <w:rFonts w:hint="eastAsia"/>
                <w:color w:val="000000"/>
                <w:szCs w:val="21"/>
                <w:lang w:val="zh-CN"/>
              </w:rPr>
              <w:t>装备保障</w:t>
            </w:r>
            <w:r>
              <w:rPr>
                <w:rFonts w:hint="eastAsia"/>
                <w:color w:val="000000"/>
                <w:szCs w:val="21"/>
              </w:rPr>
              <w:t>＊</w:t>
            </w:r>
          </w:p>
        </w:tc>
        <w:tc>
          <w:tcPr>
            <w:tcW w:w="2894" w:type="pct"/>
            <w:tcBorders>
              <w:top w:val="single" w:sz="4" w:space="0" w:color="auto"/>
              <w:left w:val="single" w:sz="4" w:space="0" w:color="auto"/>
              <w:bottom w:val="single" w:sz="4" w:space="0" w:color="auto"/>
              <w:right w:val="single" w:sz="4" w:space="0" w:color="auto"/>
            </w:tcBorders>
            <w:vAlign w:val="center"/>
          </w:tcPr>
          <w:p w:rsidR="008B2FF9" w:rsidRDefault="008B2FF9" w:rsidP="00F73DEF">
            <w:pPr>
              <w:rPr>
                <w:color w:val="000000"/>
                <w:szCs w:val="21"/>
                <w:lang w:val="zh-CN"/>
              </w:rPr>
            </w:pPr>
            <w:r>
              <w:rPr>
                <w:color w:val="000000"/>
                <w:szCs w:val="21"/>
                <w:lang w:val="zh-CN"/>
              </w:rPr>
              <w:t xml:space="preserve">1. </w:t>
            </w:r>
            <w:r>
              <w:rPr>
                <w:rFonts w:hint="eastAsia"/>
                <w:color w:val="000000"/>
                <w:szCs w:val="21"/>
                <w:lang w:val="zh-CN"/>
              </w:rPr>
              <w:t>明确对应急救援所需的物资和装备的要求。</w:t>
            </w:r>
          </w:p>
          <w:p w:rsidR="008B2FF9" w:rsidRDefault="008B2FF9" w:rsidP="00F73DEF">
            <w:pPr>
              <w:rPr>
                <w:color w:val="000000"/>
                <w:szCs w:val="21"/>
                <w:lang w:val="zh-CN"/>
              </w:rPr>
            </w:pPr>
            <w:r>
              <w:rPr>
                <w:color w:val="000000"/>
                <w:szCs w:val="21"/>
                <w:lang w:val="zh-CN"/>
              </w:rPr>
              <w:t xml:space="preserve">2. </w:t>
            </w:r>
            <w:r>
              <w:rPr>
                <w:rFonts w:hint="eastAsia"/>
                <w:color w:val="000000"/>
                <w:szCs w:val="21"/>
                <w:lang w:val="zh-CN"/>
              </w:rPr>
              <w:t>应急物资与装备保障符合单位实际，满足应急要求。</w:t>
            </w:r>
          </w:p>
        </w:tc>
        <w:tc>
          <w:tcPr>
            <w:tcW w:w="367" w:type="pct"/>
            <w:tcBorders>
              <w:top w:val="single" w:sz="4" w:space="0" w:color="auto"/>
              <w:left w:val="single" w:sz="4" w:space="0" w:color="auto"/>
              <w:bottom w:val="single" w:sz="4" w:space="0" w:color="auto"/>
              <w:right w:val="single" w:sz="4" w:space="0" w:color="auto"/>
            </w:tcBorders>
            <w:vAlign w:val="center"/>
          </w:tcPr>
          <w:p w:rsidR="008B2FF9" w:rsidRDefault="008B2FF9" w:rsidP="00F73DEF">
            <w:pPr>
              <w:rPr>
                <w:color w:val="000000"/>
                <w:szCs w:val="21"/>
                <w:lang w:val="zh-CN"/>
              </w:rPr>
            </w:pPr>
          </w:p>
        </w:tc>
        <w:tc>
          <w:tcPr>
            <w:tcW w:w="367" w:type="pct"/>
            <w:tcBorders>
              <w:top w:val="single" w:sz="4" w:space="0" w:color="auto"/>
              <w:left w:val="single" w:sz="4" w:space="0" w:color="auto"/>
              <w:bottom w:val="single" w:sz="4" w:space="0" w:color="auto"/>
              <w:right w:val="single" w:sz="4" w:space="0" w:color="auto"/>
            </w:tcBorders>
            <w:vAlign w:val="center"/>
          </w:tcPr>
          <w:p w:rsidR="008B2FF9" w:rsidRDefault="008B2FF9" w:rsidP="00F73DEF">
            <w:pPr>
              <w:rPr>
                <w:color w:val="000000"/>
                <w:szCs w:val="21"/>
                <w:lang w:val="zh-CN"/>
              </w:rPr>
            </w:pPr>
          </w:p>
        </w:tc>
        <w:tc>
          <w:tcPr>
            <w:tcW w:w="368" w:type="pct"/>
            <w:tcBorders>
              <w:top w:val="single" w:sz="4" w:space="0" w:color="auto"/>
              <w:left w:val="single" w:sz="4" w:space="0" w:color="auto"/>
              <w:bottom w:val="single" w:sz="4" w:space="0" w:color="auto"/>
              <w:right w:val="single" w:sz="12" w:space="0" w:color="auto"/>
            </w:tcBorders>
            <w:vAlign w:val="center"/>
          </w:tcPr>
          <w:p w:rsidR="008B2FF9" w:rsidRDefault="008B2FF9" w:rsidP="00F73DEF">
            <w:pPr>
              <w:rPr>
                <w:color w:val="000000"/>
                <w:szCs w:val="21"/>
                <w:lang w:val="zh-CN"/>
              </w:rPr>
            </w:pPr>
          </w:p>
        </w:tc>
      </w:tr>
      <w:tr w:rsidR="008B2FF9" w:rsidTr="00F73DEF">
        <w:trPr>
          <w:cantSplit/>
          <w:trHeight w:val="20"/>
          <w:jc w:val="center"/>
        </w:trPr>
        <w:tc>
          <w:tcPr>
            <w:tcW w:w="5000" w:type="pct"/>
            <w:gridSpan w:val="6"/>
            <w:tcBorders>
              <w:top w:val="single" w:sz="4" w:space="0" w:color="auto"/>
              <w:left w:val="single" w:sz="12" w:space="0" w:color="auto"/>
              <w:bottom w:val="single" w:sz="12" w:space="0" w:color="auto"/>
              <w:right w:val="single" w:sz="12" w:space="0" w:color="auto"/>
            </w:tcBorders>
            <w:vAlign w:val="center"/>
          </w:tcPr>
          <w:p w:rsidR="008B2FF9" w:rsidRDefault="008B2FF9" w:rsidP="00F73DEF">
            <w:pPr>
              <w:rPr>
                <w:szCs w:val="21"/>
              </w:rPr>
            </w:pPr>
            <w:r>
              <w:rPr>
                <w:rFonts w:hint="eastAsia"/>
                <w:szCs w:val="21"/>
              </w:rPr>
              <w:t>注：“＊”代表应急预案的关键要素。如果专项应急预案作为综合应急预案的附件，综合应急预案已经明确的要素，专项应急预案可省略。</w:t>
            </w:r>
          </w:p>
        </w:tc>
      </w:tr>
    </w:tbl>
    <w:p w:rsidR="008B2FF9" w:rsidRDefault="008B2FF9" w:rsidP="008B2FF9">
      <w:pPr>
        <w:snapToGrid w:val="0"/>
        <w:spacing w:line="360" w:lineRule="auto"/>
        <w:rPr>
          <w:rFonts w:ascii="黑体" w:eastAsia="黑体" w:hint="eastAsia"/>
          <w:sz w:val="24"/>
        </w:rPr>
      </w:pPr>
    </w:p>
    <w:p w:rsidR="008B2FF9" w:rsidRDefault="008B2FF9" w:rsidP="008B2FF9">
      <w:pPr>
        <w:snapToGrid w:val="0"/>
        <w:spacing w:line="360" w:lineRule="auto"/>
        <w:rPr>
          <w:rFonts w:ascii="黑体" w:eastAsia="黑体" w:hint="eastAsia"/>
          <w:sz w:val="24"/>
        </w:rPr>
      </w:pPr>
      <w:r>
        <w:rPr>
          <w:rFonts w:ascii="黑体" w:eastAsia="黑体" w:hint="eastAsia"/>
          <w:sz w:val="24"/>
        </w:rPr>
        <w:t>评审专家签字：</w:t>
      </w:r>
    </w:p>
    <w:p w:rsidR="008B2FF9" w:rsidRPr="00AF5E02" w:rsidRDefault="008B2FF9" w:rsidP="008B2FF9">
      <w:pPr>
        <w:widowControl/>
        <w:tabs>
          <w:tab w:val="left" w:pos="6405"/>
        </w:tabs>
        <w:outlineLvl w:val="0"/>
        <w:rPr>
          <w:rFonts w:ascii="黑体" w:eastAsia="黑体" w:hint="eastAsia"/>
          <w:spacing w:val="-4"/>
          <w:kern w:val="0"/>
          <w:sz w:val="32"/>
          <w:szCs w:val="32"/>
        </w:rPr>
      </w:pPr>
      <w:r>
        <w:rPr>
          <w:rFonts w:ascii="宋体" w:hAnsi="宋体" w:cs="宋体" w:hint="eastAsia"/>
          <w:kern w:val="0"/>
          <w:szCs w:val="21"/>
        </w:rPr>
        <w:br w:type="page"/>
      </w:r>
      <w:r w:rsidRPr="00AF5E02">
        <w:rPr>
          <w:rFonts w:ascii="黑体" w:eastAsia="黑体" w:hint="eastAsia"/>
          <w:spacing w:val="-4"/>
          <w:kern w:val="0"/>
          <w:sz w:val="32"/>
          <w:szCs w:val="32"/>
        </w:rPr>
        <w:lastRenderedPageBreak/>
        <w:t>附表 4</w:t>
      </w:r>
    </w:p>
    <w:p w:rsidR="008B2FF9" w:rsidRPr="00AF5E02" w:rsidRDefault="008B2FF9" w:rsidP="008B2FF9">
      <w:pPr>
        <w:widowControl/>
        <w:spacing w:before="150" w:after="100" w:afterAutospacing="1" w:line="345" w:lineRule="atLeast"/>
        <w:jc w:val="center"/>
        <w:rPr>
          <w:rFonts w:ascii="方正小标宋_GBK" w:eastAsia="方正小标宋_GBK" w:hAnsi="宋体" w:cs="宋体" w:hint="eastAsia"/>
          <w:kern w:val="0"/>
          <w:sz w:val="44"/>
          <w:szCs w:val="44"/>
        </w:rPr>
      </w:pPr>
      <w:r w:rsidRPr="00AF5E02">
        <w:rPr>
          <w:rFonts w:ascii="方正小标宋_GBK" w:eastAsia="方正小标宋_GBK" w:hAnsi="宋体" w:cs="宋体" w:hint="eastAsia"/>
          <w:bCs/>
          <w:spacing w:val="-4"/>
          <w:kern w:val="0"/>
          <w:sz w:val="44"/>
          <w:szCs w:val="44"/>
        </w:rPr>
        <w:t>电力企业应急预案附件要素评审表</w:t>
      </w:r>
    </w:p>
    <w:tbl>
      <w:tblPr>
        <w:tblW w:w="5000" w:type="pct"/>
        <w:jc w:val="center"/>
        <w:tblCellMar>
          <w:left w:w="0" w:type="dxa"/>
          <w:right w:w="0" w:type="dxa"/>
        </w:tblCellMar>
        <w:tblLook w:val="0000"/>
      </w:tblPr>
      <w:tblGrid>
        <w:gridCol w:w="1946"/>
        <w:gridCol w:w="5539"/>
        <w:gridCol w:w="605"/>
        <w:gridCol w:w="605"/>
        <w:gridCol w:w="606"/>
      </w:tblGrid>
      <w:tr w:rsidR="008B2FF9" w:rsidTr="00F73DEF">
        <w:trPr>
          <w:cantSplit/>
          <w:trHeight w:val="263"/>
          <w:jc w:val="center"/>
        </w:trPr>
        <w:tc>
          <w:tcPr>
            <w:tcW w:w="1841" w:type="dxa"/>
            <w:vMerge w:val="restart"/>
            <w:tcBorders>
              <w:top w:val="single" w:sz="12" w:space="0" w:color="auto"/>
              <w:left w:val="single" w:sz="12" w:space="0" w:color="auto"/>
              <w:bottom w:val="single" w:sz="4" w:space="0" w:color="auto"/>
              <w:right w:val="single" w:sz="8" w:space="0" w:color="auto"/>
            </w:tcBorders>
            <w:vAlign w:val="center"/>
          </w:tcPr>
          <w:p w:rsidR="008B2FF9" w:rsidRDefault="008B2FF9" w:rsidP="00F73DEF">
            <w:pPr>
              <w:widowControl/>
              <w:spacing w:before="150" w:after="100" w:afterAutospacing="1"/>
              <w:jc w:val="center"/>
              <w:rPr>
                <w:b/>
                <w:bCs/>
                <w:kern w:val="0"/>
              </w:rPr>
            </w:pPr>
            <w:r>
              <w:rPr>
                <w:rFonts w:hint="eastAsia"/>
                <w:b/>
                <w:bCs/>
                <w:spacing w:val="-4"/>
                <w:kern w:val="0"/>
              </w:rPr>
              <w:t>评审项目</w:t>
            </w:r>
          </w:p>
        </w:tc>
        <w:tc>
          <w:tcPr>
            <w:tcW w:w="5244" w:type="dxa"/>
            <w:vMerge w:val="restart"/>
            <w:tcBorders>
              <w:top w:val="single" w:sz="12" w:space="0" w:color="auto"/>
              <w:left w:val="nil"/>
              <w:bottom w:val="single" w:sz="4" w:space="0" w:color="auto"/>
              <w:right w:val="single" w:sz="8" w:space="0" w:color="auto"/>
            </w:tcBorders>
            <w:tcMar>
              <w:top w:w="0" w:type="dxa"/>
              <w:left w:w="28" w:type="dxa"/>
              <w:bottom w:w="0" w:type="dxa"/>
              <w:right w:w="28" w:type="dxa"/>
            </w:tcMar>
            <w:vAlign w:val="center"/>
          </w:tcPr>
          <w:p w:rsidR="008B2FF9" w:rsidRDefault="008B2FF9" w:rsidP="00F73DEF">
            <w:pPr>
              <w:widowControl/>
              <w:spacing w:before="150" w:after="100" w:afterAutospacing="1"/>
              <w:jc w:val="center"/>
              <w:rPr>
                <w:b/>
                <w:bCs/>
                <w:kern w:val="0"/>
              </w:rPr>
            </w:pPr>
            <w:r>
              <w:rPr>
                <w:rFonts w:hint="eastAsia"/>
                <w:b/>
                <w:bCs/>
                <w:spacing w:val="-4"/>
                <w:kern w:val="0"/>
              </w:rPr>
              <w:t>评审内容及要求</w:t>
            </w:r>
          </w:p>
        </w:tc>
        <w:tc>
          <w:tcPr>
            <w:tcW w:w="1720" w:type="dxa"/>
            <w:gridSpan w:val="3"/>
            <w:tcBorders>
              <w:top w:val="single" w:sz="12" w:space="0" w:color="auto"/>
              <w:left w:val="nil"/>
              <w:bottom w:val="single" w:sz="4" w:space="0" w:color="auto"/>
              <w:right w:val="single" w:sz="12" w:space="0" w:color="auto"/>
            </w:tcBorders>
            <w:tcMar>
              <w:top w:w="0" w:type="dxa"/>
              <w:left w:w="108" w:type="dxa"/>
              <w:bottom w:w="0" w:type="dxa"/>
              <w:right w:w="108" w:type="dxa"/>
            </w:tcMar>
            <w:vAlign w:val="center"/>
          </w:tcPr>
          <w:p w:rsidR="008B2FF9" w:rsidRDefault="008B2FF9" w:rsidP="00F73DEF">
            <w:pPr>
              <w:widowControl/>
              <w:spacing w:before="150" w:after="100" w:afterAutospacing="1"/>
              <w:jc w:val="center"/>
              <w:rPr>
                <w:b/>
                <w:bCs/>
                <w:kern w:val="0"/>
                <w:sz w:val="18"/>
                <w:szCs w:val="18"/>
              </w:rPr>
            </w:pPr>
            <w:r>
              <w:rPr>
                <w:rFonts w:hint="eastAsia"/>
                <w:b/>
                <w:bCs/>
                <w:spacing w:val="-4"/>
                <w:kern w:val="0"/>
                <w:sz w:val="18"/>
                <w:szCs w:val="18"/>
              </w:rPr>
              <w:t>评审意见</w:t>
            </w:r>
          </w:p>
        </w:tc>
      </w:tr>
      <w:tr w:rsidR="008B2FF9" w:rsidTr="00F73DEF">
        <w:trPr>
          <w:cantSplit/>
          <w:trHeight w:val="262"/>
          <w:jc w:val="center"/>
        </w:trPr>
        <w:tc>
          <w:tcPr>
            <w:tcW w:w="0" w:type="auto"/>
            <w:vMerge/>
            <w:tcBorders>
              <w:top w:val="single" w:sz="12" w:space="0" w:color="auto"/>
              <w:left w:val="single" w:sz="12" w:space="0" w:color="auto"/>
              <w:bottom w:val="single" w:sz="4" w:space="0" w:color="auto"/>
              <w:right w:val="single" w:sz="8" w:space="0" w:color="auto"/>
            </w:tcBorders>
            <w:vAlign w:val="center"/>
          </w:tcPr>
          <w:p w:rsidR="008B2FF9" w:rsidRDefault="008B2FF9" w:rsidP="00F73DEF">
            <w:pPr>
              <w:widowControl/>
              <w:jc w:val="left"/>
              <w:rPr>
                <w:b/>
                <w:bCs/>
                <w:kern w:val="0"/>
              </w:rPr>
            </w:pPr>
          </w:p>
        </w:tc>
        <w:tc>
          <w:tcPr>
            <w:tcW w:w="0" w:type="auto"/>
            <w:vMerge/>
            <w:tcBorders>
              <w:top w:val="single" w:sz="12" w:space="0" w:color="auto"/>
              <w:left w:val="nil"/>
              <w:bottom w:val="single" w:sz="4" w:space="0" w:color="auto"/>
              <w:right w:val="single" w:sz="8" w:space="0" w:color="auto"/>
            </w:tcBorders>
            <w:vAlign w:val="center"/>
          </w:tcPr>
          <w:p w:rsidR="008B2FF9" w:rsidRDefault="008B2FF9" w:rsidP="00F73DEF">
            <w:pPr>
              <w:widowControl/>
              <w:jc w:val="left"/>
              <w:rPr>
                <w:b/>
                <w:bCs/>
                <w:kern w:val="0"/>
              </w:rPr>
            </w:pPr>
          </w:p>
        </w:tc>
        <w:tc>
          <w:tcPr>
            <w:tcW w:w="573" w:type="dxa"/>
            <w:tcBorders>
              <w:top w:val="single" w:sz="4" w:space="0" w:color="auto"/>
              <w:left w:val="nil"/>
              <w:bottom w:val="single" w:sz="4" w:space="0" w:color="auto"/>
              <w:right w:val="single" w:sz="4" w:space="0" w:color="auto"/>
            </w:tcBorders>
            <w:tcMar>
              <w:top w:w="0" w:type="dxa"/>
              <w:left w:w="108" w:type="dxa"/>
              <w:bottom w:w="0" w:type="dxa"/>
              <w:right w:w="108" w:type="dxa"/>
            </w:tcMar>
            <w:vAlign w:val="center"/>
          </w:tcPr>
          <w:p w:rsidR="008B2FF9" w:rsidRDefault="008B2FF9" w:rsidP="00F73DEF">
            <w:pPr>
              <w:widowControl/>
              <w:spacing w:before="150" w:after="100" w:afterAutospacing="1"/>
              <w:jc w:val="center"/>
              <w:rPr>
                <w:b/>
                <w:bCs/>
                <w:spacing w:val="-4"/>
                <w:kern w:val="0"/>
                <w:sz w:val="18"/>
                <w:szCs w:val="18"/>
              </w:rPr>
            </w:pPr>
            <w:r>
              <w:rPr>
                <w:rFonts w:hint="eastAsia"/>
                <w:b/>
                <w:bCs/>
                <w:spacing w:val="-4"/>
                <w:kern w:val="0"/>
                <w:sz w:val="18"/>
                <w:szCs w:val="18"/>
              </w:rPr>
              <w:t>符合</w:t>
            </w:r>
          </w:p>
        </w:tc>
        <w:tc>
          <w:tcPr>
            <w:tcW w:w="573" w:type="dxa"/>
            <w:tcBorders>
              <w:top w:val="single" w:sz="4" w:space="0" w:color="auto"/>
              <w:left w:val="single" w:sz="4" w:space="0" w:color="auto"/>
              <w:bottom w:val="single" w:sz="4" w:space="0" w:color="auto"/>
              <w:right w:val="single" w:sz="4" w:space="0" w:color="auto"/>
            </w:tcBorders>
            <w:vAlign w:val="center"/>
          </w:tcPr>
          <w:p w:rsidR="008B2FF9" w:rsidRDefault="008B2FF9" w:rsidP="00F73DEF">
            <w:pPr>
              <w:widowControl/>
              <w:jc w:val="center"/>
              <w:rPr>
                <w:b/>
                <w:bCs/>
                <w:spacing w:val="-4"/>
                <w:kern w:val="0"/>
                <w:sz w:val="18"/>
                <w:szCs w:val="18"/>
              </w:rPr>
            </w:pPr>
            <w:r>
              <w:rPr>
                <w:rFonts w:hint="eastAsia"/>
                <w:b/>
                <w:bCs/>
                <w:spacing w:val="-4"/>
                <w:kern w:val="0"/>
                <w:sz w:val="18"/>
                <w:szCs w:val="18"/>
              </w:rPr>
              <w:t>基本</w:t>
            </w:r>
          </w:p>
          <w:p w:rsidR="008B2FF9" w:rsidRDefault="008B2FF9" w:rsidP="00F73DEF">
            <w:pPr>
              <w:widowControl/>
              <w:jc w:val="center"/>
              <w:rPr>
                <w:b/>
                <w:bCs/>
                <w:spacing w:val="-4"/>
                <w:kern w:val="0"/>
                <w:sz w:val="18"/>
                <w:szCs w:val="18"/>
              </w:rPr>
            </w:pPr>
            <w:r>
              <w:rPr>
                <w:rFonts w:hint="eastAsia"/>
                <w:b/>
                <w:bCs/>
                <w:spacing w:val="-4"/>
                <w:kern w:val="0"/>
                <w:sz w:val="18"/>
                <w:szCs w:val="18"/>
              </w:rPr>
              <w:t>符合</w:t>
            </w:r>
          </w:p>
        </w:tc>
        <w:tc>
          <w:tcPr>
            <w:tcW w:w="574" w:type="dxa"/>
            <w:tcBorders>
              <w:top w:val="single" w:sz="4" w:space="0" w:color="auto"/>
              <w:left w:val="single" w:sz="4" w:space="0" w:color="auto"/>
              <w:bottom w:val="single" w:sz="4" w:space="0" w:color="auto"/>
              <w:right w:val="single" w:sz="12" w:space="0" w:color="auto"/>
            </w:tcBorders>
            <w:vAlign w:val="center"/>
          </w:tcPr>
          <w:p w:rsidR="008B2FF9" w:rsidRDefault="008B2FF9" w:rsidP="00F73DEF">
            <w:pPr>
              <w:widowControl/>
              <w:spacing w:before="150" w:after="100" w:afterAutospacing="1"/>
              <w:jc w:val="center"/>
              <w:rPr>
                <w:b/>
                <w:bCs/>
                <w:spacing w:val="-4"/>
                <w:kern w:val="0"/>
                <w:sz w:val="18"/>
                <w:szCs w:val="18"/>
              </w:rPr>
            </w:pPr>
            <w:r>
              <w:rPr>
                <w:rFonts w:hint="eastAsia"/>
                <w:b/>
                <w:bCs/>
                <w:spacing w:val="-4"/>
                <w:kern w:val="0"/>
                <w:sz w:val="18"/>
                <w:szCs w:val="18"/>
              </w:rPr>
              <w:t>不符合</w:t>
            </w:r>
          </w:p>
        </w:tc>
      </w:tr>
      <w:tr w:rsidR="008B2FF9" w:rsidTr="00F73DEF">
        <w:trPr>
          <w:cantSplit/>
          <w:trHeight w:val="1732"/>
          <w:jc w:val="center"/>
        </w:trPr>
        <w:tc>
          <w:tcPr>
            <w:tcW w:w="1841" w:type="dxa"/>
            <w:tcBorders>
              <w:top w:val="single" w:sz="4" w:space="0" w:color="auto"/>
              <w:left w:val="single" w:sz="12" w:space="0" w:color="auto"/>
              <w:bottom w:val="single" w:sz="8" w:space="0" w:color="auto"/>
              <w:right w:val="single" w:sz="8" w:space="0" w:color="auto"/>
            </w:tcBorders>
            <w:tcMar>
              <w:top w:w="0" w:type="dxa"/>
              <w:left w:w="108" w:type="dxa"/>
              <w:bottom w:w="0" w:type="dxa"/>
              <w:right w:w="108" w:type="dxa"/>
            </w:tcMar>
            <w:vAlign w:val="center"/>
          </w:tcPr>
          <w:p w:rsidR="008B2FF9" w:rsidRDefault="008B2FF9" w:rsidP="00F73DEF">
            <w:pPr>
              <w:widowControl/>
              <w:spacing w:line="300" w:lineRule="auto"/>
              <w:jc w:val="center"/>
              <w:rPr>
                <w:kern w:val="0"/>
              </w:rPr>
            </w:pPr>
            <w:r>
              <w:rPr>
                <w:rFonts w:hint="eastAsia"/>
                <w:spacing w:val="-4"/>
                <w:kern w:val="0"/>
              </w:rPr>
              <w:t>有关部门、机构或人员的联系方式</w:t>
            </w:r>
          </w:p>
        </w:tc>
        <w:tc>
          <w:tcPr>
            <w:tcW w:w="5244"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8B2FF9" w:rsidRDefault="008B2FF9" w:rsidP="00F73DEF">
            <w:pPr>
              <w:widowControl/>
              <w:spacing w:line="300" w:lineRule="auto"/>
              <w:jc w:val="left"/>
              <w:rPr>
                <w:kern w:val="0"/>
              </w:rPr>
            </w:pPr>
            <w:r>
              <w:rPr>
                <w:spacing w:val="-4"/>
                <w:kern w:val="0"/>
              </w:rPr>
              <w:t xml:space="preserve">1. </w:t>
            </w:r>
            <w:r>
              <w:rPr>
                <w:rFonts w:hint="eastAsia"/>
                <w:spacing w:val="-4"/>
                <w:kern w:val="0"/>
              </w:rPr>
              <w:t>列出应急工作需要联系的部门、机构或人员至少两种以上联系方式，并保证准确有效。</w:t>
            </w:r>
          </w:p>
          <w:p w:rsidR="008B2FF9" w:rsidRDefault="008B2FF9" w:rsidP="00F73DEF">
            <w:pPr>
              <w:widowControl/>
              <w:spacing w:line="300" w:lineRule="auto"/>
              <w:jc w:val="left"/>
              <w:rPr>
                <w:kern w:val="0"/>
              </w:rPr>
            </w:pPr>
            <w:r>
              <w:rPr>
                <w:spacing w:val="-4"/>
                <w:kern w:val="0"/>
              </w:rPr>
              <w:t xml:space="preserve">2. </w:t>
            </w:r>
            <w:r>
              <w:rPr>
                <w:rFonts w:hint="eastAsia"/>
                <w:spacing w:val="-4"/>
                <w:kern w:val="0"/>
              </w:rPr>
              <w:t>列出所有参与应急指挥、协调人员姓名、所在部门、职务和联系电话，并保证准确有效。</w:t>
            </w:r>
          </w:p>
        </w:tc>
        <w:tc>
          <w:tcPr>
            <w:tcW w:w="573" w:type="dxa"/>
            <w:tcBorders>
              <w:top w:val="single" w:sz="4" w:space="0" w:color="auto"/>
              <w:left w:val="nil"/>
              <w:bottom w:val="single" w:sz="8" w:space="0" w:color="auto"/>
              <w:right w:val="single" w:sz="4" w:space="0" w:color="auto"/>
            </w:tcBorders>
            <w:tcMar>
              <w:top w:w="0" w:type="dxa"/>
              <w:left w:w="108" w:type="dxa"/>
              <w:bottom w:w="0" w:type="dxa"/>
              <w:right w:w="108" w:type="dxa"/>
            </w:tcMar>
            <w:vAlign w:val="center"/>
          </w:tcPr>
          <w:p w:rsidR="008B2FF9" w:rsidRDefault="008B2FF9" w:rsidP="00F73DEF">
            <w:pPr>
              <w:widowControl/>
              <w:spacing w:line="300" w:lineRule="auto"/>
              <w:jc w:val="left"/>
              <w:rPr>
                <w:kern w:val="0"/>
              </w:rPr>
            </w:pPr>
          </w:p>
        </w:tc>
        <w:tc>
          <w:tcPr>
            <w:tcW w:w="573" w:type="dxa"/>
            <w:tcBorders>
              <w:top w:val="single" w:sz="4" w:space="0" w:color="auto"/>
              <w:left w:val="single" w:sz="4" w:space="0" w:color="auto"/>
              <w:bottom w:val="single" w:sz="8" w:space="0" w:color="auto"/>
              <w:right w:val="single" w:sz="4" w:space="0" w:color="auto"/>
            </w:tcBorders>
            <w:vAlign w:val="center"/>
          </w:tcPr>
          <w:p w:rsidR="008B2FF9" w:rsidRDefault="008B2FF9" w:rsidP="00F73DEF">
            <w:pPr>
              <w:widowControl/>
              <w:spacing w:line="300" w:lineRule="auto"/>
              <w:jc w:val="left"/>
              <w:rPr>
                <w:kern w:val="0"/>
              </w:rPr>
            </w:pPr>
          </w:p>
        </w:tc>
        <w:tc>
          <w:tcPr>
            <w:tcW w:w="574" w:type="dxa"/>
            <w:tcBorders>
              <w:top w:val="single" w:sz="4" w:space="0" w:color="auto"/>
              <w:left w:val="single" w:sz="4" w:space="0" w:color="auto"/>
              <w:bottom w:val="single" w:sz="8" w:space="0" w:color="auto"/>
              <w:right w:val="single" w:sz="12" w:space="0" w:color="auto"/>
            </w:tcBorders>
            <w:vAlign w:val="center"/>
          </w:tcPr>
          <w:p w:rsidR="008B2FF9" w:rsidRDefault="008B2FF9" w:rsidP="00F73DEF">
            <w:pPr>
              <w:widowControl/>
              <w:spacing w:line="300" w:lineRule="auto"/>
              <w:jc w:val="left"/>
              <w:rPr>
                <w:kern w:val="0"/>
              </w:rPr>
            </w:pPr>
          </w:p>
        </w:tc>
      </w:tr>
      <w:tr w:rsidR="008B2FF9" w:rsidTr="00F73DEF">
        <w:trPr>
          <w:cantSplit/>
          <w:trHeight w:val="1639"/>
          <w:jc w:val="center"/>
        </w:trPr>
        <w:tc>
          <w:tcPr>
            <w:tcW w:w="1841" w:type="dxa"/>
            <w:tcBorders>
              <w:top w:val="nil"/>
              <w:left w:val="single" w:sz="12" w:space="0" w:color="auto"/>
              <w:bottom w:val="single" w:sz="8" w:space="0" w:color="auto"/>
              <w:right w:val="single" w:sz="8" w:space="0" w:color="auto"/>
            </w:tcBorders>
            <w:tcMar>
              <w:top w:w="0" w:type="dxa"/>
              <w:left w:w="108" w:type="dxa"/>
              <w:bottom w:w="0" w:type="dxa"/>
              <w:right w:w="108" w:type="dxa"/>
            </w:tcMar>
            <w:vAlign w:val="center"/>
          </w:tcPr>
          <w:p w:rsidR="008B2FF9" w:rsidRDefault="008B2FF9" w:rsidP="00F73DEF">
            <w:pPr>
              <w:widowControl/>
              <w:spacing w:line="300" w:lineRule="auto"/>
              <w:jc w:val="center"/>
              <w:rPr>
                <w:kern w:val="0"/>
              </w:rPr>
            </w:pPr>
            <w:r>
              <w:rPr>
                <w:rFonts w:hint="eastAsia"/>
                <w:spacing w:val="-4"/>
                <w:kern w:val="0"/>
              </w:rPr>
              <w:t>重要物资装备</w:t>
            </w:r>
          </w:p>
          <w:p w:rsidR="008B2FF9" w:rsidRDefault="008B2FF9" w:rsidP="00F73DEF">
            <w:pPr>
              <w:widowControl/>
              <w:spacing w:line="300" w:lineRule="auto"/>
              <w:jc w:val="center"/>
              <w:rPr>
                <w:kern w:val="0"/>
              </w:rPr>
            </w:pPr>
            <w:r>
              <w:rPr>
                <w:rFonts w:hint="eastAsia"/>
                <w:spacing w:val="-4"/>
                <w:kern w:val="0"/>
              </w:rPr>
              <w:t>名录或清单</w:t>
            </w:r>
          </w:p>
        </w:tc>
        <w:tc>
          <w:tcPr>
            <w:tcW w:w="5244" w:type="dxa"/>
            <w:tcBorders>
              <w:top w:val="nil"/>
              <w:left w:val="nil"/>
              <w:bottom w:val="single" w:sz="8" w:space="0" w:color="auto"/>
              <w:right w:val="single" w:sz="8" w:space="0" w:color="auto"/>
            </w:tcBorders>
            <w:tcMar>
              <w:top w:w="0" w:type="dxa"/>
              <w:left w:w="108" w:type="dxa"/>
              <w:bottom w:w="0" w:type="dxa"/>
              <w:right w:w="108" w:type="dxa"/>
            </w:tcMar>
            <w:vAlign w:val="center"/>
          </w:tcPr>
          <w:p w:rsidR="008B2FF9" w:rsidRDefault="008B2FF9" w:rsidP="00F73DEF">
            <w:pPr>
              <w:widowControl/>
              <w:spacing w:line="300" w:lineRule="auto"/>
              <w:jc w:val="left"/>
              <w:rPr>
                <w:kern w:val="0"/>
              </w:rPr>
            </w:pPr>
            <w:r>
              <w:rPr>
                <w:spacing w:val="-4"/>
                <w:kern w:val="0"/>
              </w:rPr>
              <w:t xml:space="preserve">1. </w:t>
            </w:r>
            <w:r>
              <w:rPr>
                <w:rFonts w:hint="eastAsia"/>
                <w:spacing w:val="-4"/>
                <w:kern w:val="0"/>
              </w:rPr>
              <w:t>以表格形式列出应急装备、设施和器材清单，清单应当包括种类、名称、数量以及存放位置、规格、性能、用途和用法等信息。</w:t>
            </w:r>
          </w:p>
          <w:p w:rsidR="008B2FF9" w:rsidRDefault="008B2FF9" w:rsidP="00F73DEF">
            <w:pPr>
              <w:widowControl/>
              <w:spacing w:line="300" w:lineRule="auto"/>
              <w:jc w:val="left"/>
              <w:rPr>
                <w:kern w:val="0"/>
              </w:rPr>
            </w:pPr>
            <w:r>
              <w:rPr>
                <w:spacing w:val="-4"/>
                <w:kern w:val="0"/>
              </w:rPr>
              <w:t xml:space="preserve">2. </w:t>
            </w:r>
            <w:r>
              <w:rPr>
                <w:rFonts w:hint="eastAsia"/>
                <w:spacing w:val="-4"/>
                <w:kern w:val="0"/>
              </w:rPr>
              <w:t>定期检查和维护应急装备，保证准确有效。</w:t>
            </w:r>
          </w:p>
        </w:tc>
        <w:tc>
          <w:tcPr>
            <w:tcW w:w="573" w:type="dxa"/>
            <w:tcBorders>
              <w:top w:val="single" w:sz="8" w:space="0" w:color="auto"/>
              <w:left w:val="nil"/>
              <w:bottom w:val="single" w:sz="8" w:space="0" w:color="auto"/>
              <w:right w:val="single" w:sz="4" w:space="0" w:color="auto"/>
            </w:tcBorders>
            <w:tcMar>
              <w:top w:w="0" w:type="dxa"/>
              <w:left w:w="108" w:type="dxa"/>
              <w:bottom w:w="0" w:type="dxa"/>
              <w:right w:w="108" w:type="dxa"/>
            </w:tcMar>
            <w:vAlign w:val="center"/>
          </w:tcPr>
          <w:p w:rsidR="008B2FF9" w:rsidRDefault="008B2FF9" w:rsidP="00F73DEF">
            <w:pPr>
              <w:widowControl/>
              <w:spacing w:line="300" w:lineRule="auto"/>
              <w:jc w:val="left"/>
              <w:rPr>
                <w:kern w:val="0"/>
              </w:rPr>
            </w:pPr>
          </w:p>
        </w:tc>
        <w:tc>
          <w:tcPr>
            <w:tcW w:w="573" w:type="dxa"/>
            <w:tcBorders>
              <w:top w:val="single" w:sz="8" w:space="0" w:color="auto"/>
              <w:left w:val="single" w:sz="4" w:space="0" w:color="auto"/>
              <w:bottom w:val="single" w:sz="8" w:space="0" w:color="auto"/>
              <w:right w:val="single" w:sz="4" w:space="0" w:color="auto"/>
            </w:tcBorders>
            <w:vAlign w:val="center"/>
          </w:tcPr>
          <w:p w:rsidR="008B2FF9" w:rsidRDefault="008B2FF9" w:rsidP="00F73DEF">
            <w:pPr>
              <w:widowControl/>
              <w:spacing w:line="300" w:lineRule="auto"/>
              <w:jc w:val="left"/>
              <w:rPr>
                <w:kern w:val="0"/>
              </w:rPr>
            </w:pPr>
          </w:p>
        </w:tc>
        <w:tc>
          <w:tcPr>
            <w:tcW w:w="574" w:type="dxa"/>
            <w:tcBorders>
              <w:top w:val="single" w:sz="8" w:space="0" w:color="auto"/>
              <w:left w:val="single" w:sz="4" w:space="0" w:color="auto"/>
              <w:bottom w:val="single" w:sz="8" w:space="0" w:color="auto"/>
              <w:right w:val="single" w:sz="12" w:space="0" w:color="auto"/>
            </w:tcBorders>
            <w:vAlign w:val="center"/>
          </w:tcPr>
          <w:p w:rsidR="008B2FF9" w:rsidRDefault="008B2FF9" w:rsidP="00F73DEF">
            <w:pPr>
              <w:widowControl/>
              <w:spacing w:line="300" w:lineRule="auto"/>
              <w:jc w:val="left"/>
              <w:rPr>
                <w:kern w:val="0"/>
              </w:rPr>
            </w:pPr>
          </w:p>
        </w:tc>
      </w:tr>
      <w:tr w:rsidR="008B2FF9" w:rsidTr="00F73DEF">
        <w:trPr>
          <w:cantSplit/>
          <w:trHeight w:val="827"/>
          <w:jc w:val="center"/>
        </w:trPr>
        <w:tc>
          <w:tcPr>
            <w:tcW w:w="1841" w:type="dxa"/>
            <w:tcBorders>
              <w:top w:val="nil"/>
              <w:left w:val="single" w:sz="12" w:space="0" w:color="auto"/>
              <w:bottom w:val="single" w:sz="8" w:space="0" w:color="auto"/>
              <w:right w:val="single" w:sz="8" w:space="0" w:color="auto"/>
            </w:tcBorders>
            <w:tcMar>
              <w:top w:w="0" w:type="dxa"/>
              <w:left w:w="108" w:type="dxa"/>
              <w:bottom w:w="0" w:type="dxa"/>
              <w:right w:w="108" w:type="dxa"/>
            </w:tcMar>
            <w:vAlign w:val="center"/>
          </w:tcPr>
          <w:p w:rsidR="008B2FF9" w:rsidRDefault="008B2FF9" w:rsidP="00F73DEF">
            <w:pPr>
              <w:widowControl/>
              <w:spacing w:line="300" w:lineRule="auto"/>
              <w:jc w:val="center"/>
              <w:rPr>
                <w:kern w:val="0"/>
              </w:rPr>
            </w:pPr>
            <w:r>
              <w:rPr>
                <w:rFonts w:hint="eastAsia"/>
                <w:spacing w:val="-4"/>
                <w:kern w:val="0"/>
              </w:rPr>
              <w:t>规范化格式文本</w:t>
            </w:r>
          </w:p>
        </w:tc>
        <w:tc>
          <w:tcPr>
            <w:tcW w:w="5244" w:type="dxa"/>
            <w:tcBorders>
              <w:top w:val="nil"/>
              <w:left w:val="nil"/>
              <w:bottom w:val="single" w:sz="8" w:space="0" w:color="auto"/>
              <w:right w:val="single" w:sz="8" w:space="0" w:color="auto"/>
            </w:tcBorders>
            <w:tcMar>
              <w:top w:w="0" w:type="dxa"/>
              <w:left w:w="108" w:type="dxa"/>
              <w:bottom w:w="0" w:type="dxa"/>
              <w:right w:w="108" w:type="dxa"/>
            </w:tcMar>
            <w:vAlign w:val="center"/>
          </w:tcPr>
          <w:p w:rsidR="008B2FF9" w:rsidRDefault="008B2FF9" w:rsidP="00F73DEF">
            <w:pPr>
              <w:widowControl/>
              <w:spacing w:line="300" w:lineRule="auto"/>
              <w:jc w:val="left"/>
              <w:rPr>
                <w:kern w:val="0"/>
              </w:rPr>
            </w:pPr>
            <w:r>
              <w:rPr>
                <w:rFonts w:hint="eastAsia"/>
                <w:spacing w:val="-4"/>
                <w:kern w:val="0"/>
              </w:rPr>
              <w:t>给出信息接报、处理、上报等规范化格式文本，要求规范、清晰、简洁。</w:t>
            </w:r>
          </w:p>
        </w:tc>
        <w:tc>
          <w:tcPr>
            <w:tcW w:w="573" w:type="dxa"/>
            <w:tcBorders>
              <w:top w:val="single" w:sz="8" w:space="0" w:color="auto"/>
              <w:left w:val="nil"/>
              <w:bottom w:val="single" w:sz="8" w:space="0" w:color="auto"/>
              <w:right w:val="single" w:sz="4" w:space="0" w:color="auto"/>
            </w:tcBorders>
            <w:tcMar>
              <w:top w:w="0" w:type="dxa"/>
              <w:left w:w="108" w:type="dxa"/>
              <w:bottom w:w="0" w:type="dxa"/>
              <w:right w:w="108" w:type="dxa"/>
            </w:tcMar>
            <w:vAlign w:val="center"/>
          </w:tcPr>
          <w:p w:rsidR="008B2FF9" w:rsidRDefault="008B2FF9" w:rsidP="00F73DEF">
            <w:pPr>
              <w:widowControl/>
              <w:spacing w:line="300" w:lineRule="auto"/>
              <w:jc w:val="left"/>
              <w:rPr>
                <w:kern w:val="0"/>
              </w:rPr>
            </w:pPr>
          </w:p>
        </w:tc>
        <w:tc>
          <w:tcPr>
            <w:tcW w:w="573" w:type="dxa"/>
            <w:tcBorders>
              <w:top w:val="single" w:sz="8" w:space="0" w:color="auto"/>
              <w:left w:val="single" w:sz="4" w:space="0" w:color="auto"/>
              <w:bottom w:val="single" w:sz="8" w:space="0" w:color="auto"/>
              <w:right w:val="single" w:sz="4" w:space="0" w:color="auto"/>
            </w:tcBorders>
            <w:vAlign w:val="center"/>
          </w:tcPr>
          <w:p w:rsidR="008B2FF9" w:rsidRDefault="008B2FF9" w:rsidP="00F73DEF">
            <w:pPr>
              <w:widowControl/>
              <w:spacing w:line="300" w:lineRule="auto"/>
              <w:jc w:val="left"/>
              <w:rPr>
                <w:kern w:val="0"/>
              </w:rPr>
            </w:pPr>
          </w:p>
        </w:tc>
        <w:tc>
          <w:tcPr>
            <w:tcW w:w="574" w:type="dxa"/>
            <w:tcBorders>
              <w:top w:val="single" w:sz="8" w:space="0" w:color="auto"/>
              <w:left w:val="single" w:sz="4" w:space="0" w:color="auto"/>
              <w:bottom w:val="single" w:sz="8" w:space="0" w:color="auto"/>
              <w:right w:val="single" w:sz="12" w:space="0" w:color="auto"/>
            </w:tcBorders>
            <w:vAlign w:val="center"/>
          </w:tcPr>
          <w:p w:rsidR="008B2FF9" w:rsidRDefault="008B2FF9" w:rsidP="00F73DEF">
            <w:pPr>
              <w:widowControl/>
              <w:spacing w:line="300" w:lineRule="auto"/>
              <w:jc w:val="left"/>
              <w:rPr>
                <w:kern w:val="0"/>
              </w:rPr>
            </w:pPr>
          </w:p>
        </w:tc>
      </w:tr>
      <w:tr w:rsidR="008B2FF9" w:rsidTr="00F73DEF">
        <w:trPr>
          <w:cantSplit/>
          <w:trHeight w:val="2285"/>
          <w:jc w:val="center"/>
        </w:trPr>
        <w:tc>
          <w:tcPr>
            <w:tcW w:w="1841" w:type="dxa"/>
            <w:tcBorders>
              <w:top w:val="nil"/>
              <w:left w:val="single" w:sz="12" w:space="0" w:color="auto"/>
              <w:bottom w:val="single" w:sz="8" w:space="0" w:color="auto"/>
              <w:right w:val="single" w:sz="8" w:space="0" w:color="auto"/>
            </w:tcBorders>
            <w:tcMar>
              <w:top w:w="0" w:type="dxa"/>
              <w:left w:w="108" w:type="dxa"/>
              <w:bottom w:w="0" w:type="dxa"/>
              <w:right w:w="108" w:type="dxa"/>
            </w:tcMar>
            <w:vAlign w:val="center"/>
          </w:tcPr>
          <w:p w:rsidR="008B2FF9" w:rsidRDefault="008B2FF9" w:rsidP="00F73DEF">
            <w:pPr>
              <w:widowControl/>
              <w:spacing w:line="300" w:lineRule="auto"/>
              <w:jc w:val="center"/>
              <w:rPr>
                <w:kern w:val="0"/>
              </w:rPr>
            </w:pPr>
            <w:r>
              <w:rPr>
                <w:rFonts w:hint="eastAsia"/>
                <w:spacing w:val="-4"/>
                <w:kern w:val="0"/>
              </w:rPr>
              <w:t>关键的路线、标识和图纸</w:t>
            </w:r>
          </w:p>
        </w:tc>
        <w:tc>
          <w:tcPr>
            <w:tcW w:w="5244" w:type="dxa"/>
            <w:tcBorders>
              <w:top w:val="nil"/>
              <w:left w:val="nil"/>
              <w:bottom w:val="single" w:sz="8" w:space="0" w:color="auto"/>
              <w:right w:val="single" w:sz="8" w:space="0" w:color="auto"/>
            </w:tcBorders>
            <w:tcMar>
              <w:top w:w="0" w:type="dxa"/>
              <w:left w:w="108" w:type="dxa"/>
              <w:bottom w:w="0" w:type="dxa"/>
              <w:right w:w="108" w:type="dxa"/>
            </w:tcMar>
            <w:vAlign w:val="center"/>
          </w:tcPr>
          <w:p w:rsidR="008B2FF9" w:rsidRDefault="008B2FF9" w:rsidP="00F73DEF">
            <w:pPr>
              <w:widowControl/>
              <w:spacing w:line="300" w:lineRule="auto"/>
              <w:jc w:val="left"/>
              <w:rPr>
                <w:kern w:val="0"/>
              </w:rPr>
            </w:pPr>
            <w:r>
              <w:rPr>
                <w:spacing w:val="-4"/>
                <w:kern w:val="0"/>
              </w:rPr>
              <w:t xml:space="preserve">1. </w:t>
            </w:r>
            <w:r>
              <w:rPr>
                <w:rFonts w:hint="eastAsia"/>
                <w:spacing w:val="-4"/>
                <w:kern w:val="0"/>
              </w:rPr>
              <w:t>警报系统分布及覆盖范围。</w:t>
            </w:r>
          </w:p>
          <w:p w:rsidR="008B2FF9" w:rsidRDefault="008B2FF9" w:rsidP="00F73DEF">
            <w:pPr>
              <w:widowControl/>
              <w:spacing w:line="300" w:lineRule="auto"/>
              <w:jc w:val="left"/>
              <w:rPr>
                <w:kern w:val="0"/>
              </w:rPr>
            </w:pPr>
            <w:r>
              <w:rPr>
                <w:spacing w:val="-4"/>
                <w:kern w:val="0"/>
              </w:rPr>
              <w:t xml:space="preserve">2. </w:t>
            </w:r>
            <w:r>
              <w:rPr>
                <w:rFonts w:hint="eastAsia"/>
                <w:spacing w:val="-4"/>
                <w:kern w:val="0"/>
              </w:rPr>
              <w:t>重要防护目标一览表、分布图。</w:t>
            </w:r>
          </w:p>
          <w:p w:rsidR="008B2FF9" w:rsidRDefault="008B2FF9" w:rsidP="00F73DEF">
            <w:pPr>
              <w:widowControl/>
              <w:spacing w:line="300" w:lineRule="auto"/>
              <w:jc w:val="left"/>
              <w:rPr>
                <w:kern w:val="0"/>
              </w:rPr>
            </w:pPr>
            <w:r>
              <w:rPr>
                <w:spacing w:val="-4"/>
                <w:kern w:val="0"/>
              </w:rPr>
              <w:t xml:space="preserve">3. </w:t>
            </w:r>
            <w:r>
              <w:rPr>
                <w:rFonts w:hint="eastAsia"/>
                <w:spacing w:val="-4"/>
                <w:kern w:val="0"/>
              </w:rPr>
              <w:t>应急救援指挥位置及救援队伍行动路线。</w:t>
            </w:r>
          </w:p>
          <w:p w:rsidR="008B2FF9" w:rsidRDefault="008B2FF9" w:rsidP="00F73DEF">
            <w:pPr>
              <w:widowControl/>
              <w:spacing w:line="300" w:lineRule="auto"/>
              <w:jc w:val="left"/>
              <w:rPr>
                <w:kern w:val="0"/>
              </w:rPr>
            </w:pPr>
            <w:r>
              <w:rPr>
                <w:spacing w:val="-4"/>
                <w:kern w:val="0"/>
              </w:rPr>
              <w:t xml:space="preserve">4. </w:t>
            </w:r>
            <w:r>
              <w:rPr>
                <w:rFonts w:hint="eastAsia"/>
                <w:spacing w:val="-4"/>
                <w:kern w:val="0"/>
              </w:rPr>
              <w:t>疏散路线、重要地点等标识。</w:t>
            </w:r>
          </w:p>
          <w:p w:rsidR="008B2FF9" w:rsidRDefault="008B2FF9" w:rsidP="00F73DEF">
            <w:pPr>
              <w:widowControl/>
              <w:spacing w:line="300" w:lineRule="auto"/>
              <w:jc w:val="left"/>
              <w:rPr>
                <w:kern w:val="0"/>
              </w:rPr>
            </w:pPr>
            <w:r>
              <w:rPr>
                <w:spacing w:val="-4"/>
                <w:kern w:val="0"/>
              </w:rPr>
              <w:t xml:space="preserve">5. </w:t>
            </w:r>
            <w:r>
              <w:rPr>
                <w:rFonts w:hint="eastAsia"/>
                <w:spacing w:val="-4"/>
                <w:kern w:val="0"/>
              </w:rPr>
              <w:t>相关平面布置图纸、救援力量分布图等。</w:t>
            </w:r>
          </w:p>
        </w:tc>
        <w:tc>
          <w:tcPr>
            <w:tcW w:w="573" w:type="dxa"/>
            <w:tcBorders>
              <w:top w:val="single" w:sz="8" w:space="0" w:color="auto"/>
              <w:left w:val="nil"/>
              <w:bottom w:val="single" w:sz="8" w:space="0" w:color="auto"/>
              <w:right w:val="single" w:sz="4" w:space="0" w:color="auto"/>
            </w:tcBorders>
            <w:tcMar>
              <w:top w:w="0" w:type="dxa"/>
              <w:left w:w="108" w:type="dxa"/>
              <w:bottom w:w="0" w:type="dxa"/>
              <w:right w:w="108" w:type="dxa"/>
            </w:tcMar>
            <w:vAlign w:val="center"/>
          </w:tcPr>
          <w:p w:rsidR="008B2FF9" w:rsidRDefault="008B2FF9" w:rsidP="00F73DEF">
            <w:pPr>
              <w:widowControl/>
              <w:spacing w:line="300" w:lineRule="auto"/>
              <w:jc w:val="left"/>
              <w:rPr>
                <w:kern w:val="0"/>
              </w:rPr>
            </w:pPr>
          </w:p>
          <w:p w:rsidR="008B2FF9" w:rsidRDefault="008B2FF9" w:rsidP="00F73DEF">
            <w:pPr>
              <w:widowControl/>
              <w:spacing w:line="300" w:lineRule="auto"/>
              <w:jc w:val="left"/>
              <w:rPr>
                <w:kern w:val="0"/>
              </w:rPr>
            </w:pPr>
          </w:p>
        </w:tc>
        <w:tc>
          <w:tcPr>
            <w:tcW w:w="573" w:type="dxa"/>
            <w:tcBorders>
              <w:top w:val="single" w:sz="8" w:space="0" w:color="auto"/>
              <w:left w:val="single" w:sz="4" w:space="0" w:color="auto"/>
              <w:bottom w:val="single" w:sz="8" w:space="0" w:color="auto"/>
              <w:right w:val="single" w:sz="4" w:space="0" w:color="auto"/>
            </w:tcBorders>
            <w:vAlign w:val="center"/>
          </w:tcPr>
          <w:p w:rsidR="008B2FF9" w:rsidRDefault="008B2FF9" w:rsidP="00F73DEF">
            <w:pPr>
              <w:widowControl/>
              <w:spacing w:line="300" w:lineRule="auto"/>
              <w:jc w:val="left"/>
              <w:rPr>
                <w:kern w:val="0"/>
              </w:rPr>
            </w:pPr>
          </w:p>
          <w:p w:rsidR="008B2FF9" w:rsidRDefault="008B2FF9" w:rsidP="00F73DEF">
            <w:pPr>
              <w:widowControl/>
              <w:spacing w:line="300" w:lineRule="auto"/>
              <w:jc w:val="left"/>
              <w:rPr>
                <w:kern w:val="0"/>
              </w:rPr>
            </w:pPr>
          </w:p>
        </w:tc>
        <w:tc>
          <w:tcPr>
            <w:tcW w:w="574" w:type="dxa"/>
            <w:tcBorders>
              <w:top w:val="single" w:sz="8" w:space="0" w:color="auto"/>
              <w:left w:val="single" w:sz="4" w:space="0" w:color="auto"/>
              <w:bottom w:val="single" w:sz="8" w:space="0" w:color="auto"/>
              <w:right w:val="single" w:sz="12" w:space="0" w:color="auto"/>
            </w:tcBorders>
            <w:vAlign w:val="center"/>
          </w:tcPr>
          <w:p w:rsidR="008B2FF9" w:rsidRDefault="008B2FF9" w:rsidP="00F73DEF">
            <w:pPr>
              <w:widowControl/>
              <w:spacing w:line="300" w:lineRule="auto"/>
              <w:jc w:val="left"/>
              <w:rPr>
                <w:kern w:val="0"/>
              </w:rPr>
            </w:pPr>
          </w:p>
        </w:tc>
      </w:tr>
      <w:tr w:rsidR="008B2FF9" w:rsidTr="00F73DEF">
        <w:trPr>
          <w:cantSplit/>
          <w:trHeight w:val="918"/>
          <w:jc w:val="center"/>
        </w:trPr>
        <w:tc>
          <w:tcPr>
            <w:tcW w:w="1841" w:type="dxa"/>
            <w:tcBorders>
              <w:top w:val="nil"/>
              <w:left w:val="single" w:sz="12" w:space="0" w:color="auto"/>
              <w:bottom w:val="single" w:sz="8" w:space="0" w:color="auto"/>
              <w:right w:val="single" w:sz="8" w:space="0" w:color="auto"/>
            </w:tcBorders>
            <w:tcMar>
              <w:top w:w="0" w:type="dxa"/>
              <w:left w:w="108" w:type="dxa"/>
              <w:bottom w:w="0" w:type="dxa"/>
              <w:right w:w="108" w:type="dxa"/>
            </w:tcMar>
            <w:vAlign w:val="center"/>
          </w:tcPr>
          <w:p w:rsidR="008B2FF9" w:rsidRDefault="008B2FF9" w:rsidP="00F73DEF">
            <w:pPr>
              <w:widowControl/>
              <w:spacing w:line="300" w:lineRule="auto"/>
              <w:rPr>
                <w:kern w:val="0"/>
              </w:rPr>
            </w:pPr>
            <w:r>
              <w:rPr>
                <w:rFonts w:hint="eastAsia"/>
                <w:spacing w:val="-4"/>
                <w:kern w:val="0"/>
              </w:rPr>
              <w:t>相关应急预案名录、协议或备忘录</w:t>
            </w:r>
          </w:p>
        </w:tc>
        <w:tc>
          <w:tcPr>
            <w:tcW w:w="5244" w:type="dxa"/>
            <w:tcBorders>
              <w:top w:val="nil"/>
              <w:left w:val="nil"/>
              <w:bottom w:val="single" w:sz="8" w:space="0" w:color="auto"/>
              <w:right w:val="single" w:sz="8" w:space="0" w:color="auto"/>
            </w:tcBorders>
            <w:tcMar>
              <w:top w:w="0" w:type="dxa"/>
              <w:left w:w="108" w:type="dxa"/>
              <w:bottom w:w="0" w:type="dxa"/>
              <w:right w:w="108" w:type="dxa"/>
            </w:tcMar>
            <w:vAlign w:val="center"/>
          </w:tcPr>
          <w:p w:rsidR="008B2FF9" w:rsidRDefault="008B2FF9" w:rsidP="00F73DEF">
            <w:pPr>
              <w:widowControl/>
              <w:spacing w:line="300" w:lineRule="auto"/>
              <w:jc w:val="left"/>
              <w:rPr>
                <w:kern w:val="0"/>
              </w:rPr>
            </w:pPr>
            <w:r>
              <w:rPr>
                <w:rFonts w:hint="eastAsia"/>
                <w:spacing w:val="-4"/>
                <w:kern w:val="0"/>
              </w:rPr>
              <w:t>列出与本应急预案相关的或相衔接的应急预案名称、以及与相关应急救援部门签订的应急支援协议或备忘录。</w:t>
            </w:r>
          </w:p>
        </w:tc>
        <w:tc>
          <w:tcPr>
            <w:tcW w:w="573" w:type="dxa"/>
            <w:tcBorders>
              <w:top w:val="single" w:sz="8" w:space="0" w:color="auto"/>
              <w:left w:val="nil"/>
              <w:bottom w:val="single" w:sz="8" w:space="0" w:color="auto"/>
              <w:right w:val="single" w:sz="4" w:space="0" w:color="auto"/>
            </w:tcBorders>
            <w:tcMar>
              <w:top w:w="0" w:type="dxa"/>
              <w:left w:w="108" w:type="dxa"/>
              <w:bottom w:w="0" w:type="dxa"/>
              <w:right w:w="108" w:type="dxa"/>
            </w:tcMar>
            <w:vAlign w:val="center"/>
          </w:tcPr>
          <w:p w:rsidR="008B2FF9" w:rsidRDefault="008B2FF9" w:rsidP="00F73DEF">
            <w:pPr>
              <w:widowControl/>
              <w:spacing w:line="300" w:lineRule="auto"/>
              <w:jc w:val="left"/>
              <w:rPr>
                <w:kern w:val="0"/>
              </w:rPr>
            </w:pPr>
          </w:p>
        </w:tc>
        <w:tc>
          <w:tcPr>
            <w:tcW w:w="573" w:type="dxa"/>
            <w:tcBorders>
              <w:top w:val="single" w:sz="8" w:space="0" w:color="auto"/>
              <w:left w:val="single" w:sz="4" w:space="0" w:color="auto"/>
              <w:bottom w:val="single" w:sz="8" w:space="0" w:color="auto"/>
              <w:right w:val="single" w:sz="4" w:space="0" w:color="auto"/>
            </w:tcBorders>
            <w:vAlign w:val="center"/>
          </w:tcPr>
          <w:p w:rsidR="008B2FF9" w:rsidRDefault="008B2FF9" w:rsidP="00F73DEF">
            <w:pPr>
              <w:widowControl/>
              <w:spacing w:line="300" w:lineRule="auto"/>
              <w:jc w:val="left"/>
              <w:rPr>
                <w:kern w:val="0"/>
              </w:rPr>
            </w:pPr>
          </w:p>
        </w:tc>
        <w:tc>
          <w:tcPr>
            <w:tcW w:w="574" w:type="dxa"/>
            <w:tcBorders>
              <w:top w:val="single" w:sz="8" w:space="0" w:color="auto"/>
              <w:left w:val="single" w:sz="4" w:space="0" w:color="auto"/>
              <w:bottom w:val="single" w:sz="8" w:space="0" w:color="auto"/>
              <w:right w:val="single" w:sz="12" w:space="0" w:color="auto"/>
            </w:tcBorders>
            <w:vAlign w:val="center"/>
          </w:tcPr>
          <w:p w:rsidR="008B2FF9" w:rsidRDefault="008B2FF9" w:rsidP="00F73DEF">
            <w:pPr>
              <w:widowControl/>
              <w:spacing w:line="300" w:lineRule="auto"/>
              <w:jc w:val="left"/>
              <w:rPr>
                <w:kern w:val="0"/>
              </w:rPr>
            </w:pPr>
          </w:p>
        </w:tc>
      </w:tr>
      <w:tr w:rsidR="008B2FF9" w:rsidTr="00F73DEF">
        <w:trPr>
          <w:cantSplit/>
          <w:trHeight w:val="525"/>
          <w:jc w:val="center"/>
        </w:trPr>
        <w:tc>
          <w:tcPr>
            <w:tcW w:w="8805" w:type="dxa"/>
            <w:gridSpan w:val="5"/>
            <w:tcBorders>
              <w:top w:val="nil"/>
              <w:left w:val="single" w:sz="12" w:space="0" w:color="auto"/>
              <w:bottom w:val="single" w:sz="12" w:space="0" w:color="auto"/>
              <w:right w:val="single" w:sz="12" w:space="0" w:color="auto"/>
            </w:tcBorders>
            <w:tcMar>
              <w:top w:w="0" w:type="dxa"/>
              <w:left w:w="108" w:type="dxa"/>
              <w:bottom w:w="0" w:type="dxa"/>
              <w:right w:w="108" w:type="dxa"/>
            </w:tcMar>
            <w:vAlign w:val="center"/>
          </w:tcPr>
          <w:p w:rsidR="008B2FF9" w:rsidRDefault="008B2FF9" w:rsidP="00F73DEF">
            <w:pPr>
              <w:widowControl/>
              <w:spacing w:before="150" w:after="100" w:afterAutospacing="1"/>
              <w:jc w:val="left"/>
              <w:rPr>
                <w:kern w:val="0"/>
              </w:rPr>
            </w:pPr>
            <w:r>
              <w:rPr>
                <w:rFonts w:hint="eastAsia"/>
                <w:spacing w:val="-4"/>
                <w:kern w:val="0"/>
              </w:rPr>
              <w:t>注：附件根据应急工作需要而设置，部分项目可省略。</w:t>
            </w:r>
          </w:p>
        </w:tc>
      </w:tr>
    </w:tbl>
    <w:p w:rsidR="008B2FF9" w:rsidRDefault="008B2FF9" w:rsidP="008B2FF9">
      <w:pPr>
        <w:snapToGrid w:val="0"/>
        <w:spacing w:line="360" w:lineRule="auto"/>
        <w:rPr>
          <w:rFonts w:ascii="黑体" w:eastAsia="黑体" w:hint="eastAsia"/>
          <w:sz w:val="24"/>
        </w:rPr>
      </w:pPr>
    </w:p>
    <w:p w:rsidR="008B2FF9" w:rsidRDefault="008B2FF9" w:rsidP="008B2FF9">
      <w:pPr>
        <w:snapToGrid w:val="0"/>
        <w:spacing w:line="360" w:lineRule="auto"/>
        <w:rPr>
          <w:rFonts w:ascii="黑体" w:eastAsia="黑体" w:hint="eastAsia"/>
          <w:sz w:val="24"/>
        </w:rPr>
      </w:pPr>
      <w:r>
        <w:rPr>
          <w:rFonts w:ascii="黑体" w:eastAsia="黑体" w:hint="eastAsia"/>
          <w:sz w:val="24"/>
        </w:rPr>
        <w:t>评审专家签字：</w:t>
      </w:r>
    </w:p>
    <w:p w:rsidR="008B2FF9" w:rsidRPr="00AF5E02" w:rsidRDefault="008B2FF9" w:rsidP="008B2FF9">
      <w:pPr>
        <w:widowControl/>
        <w:tabs>
          <w:tab w:val="left" w:pos="6405"/>
        </w:tabs>
        <w:outlineLvl w:val="0"/>
        <w:rPr>
          <w:rFonts w:ascii="黑体" w:eastAsia="黑体" w:hint="eastAsia"/>
          <w:spacing w:val="-4"/>
          <w:kern w:val="0"/>
          <w:sz w:val="32"/>
          <w:szCs w:val="32"/>
        </w:rPr>
      </w:pPr>
      <w:r>
        <w:rPr>
          <w:rFonts w:ascii="宋体" w:hAnsi="宋体" w:cs="宋体" w:hint="eastAsia"/>
          <w:kern w:val="0"/>
          <w:szCs w:val="21"/>
        </w:rPr>
        <w:br w:type="page"/>
      </w:r>
      <w:r w:rsidRPr="00AF5E02">
        <w:rPr>
          <w:rFonts w:ascii="黑体" w:eastAsia="黑体" w:hint="eastAsia"/>
          <w:spacing w:val="-4"/>
          <w:kern w:val="0"/>
          <w:sz w:val="32"/>
          <w:szCs w:val="32"/>
        </w:rPr>
        <w:lastRenderedPageBreak/>
        <w:t>附表 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20"/>
        <w:gridCol w:w="673"/>
        <w:gridCol w:w="2551"/>
        <w:gridCol w:w="3878"/>
      </w:tblGrid>
      <w:tr w:rsidR="008B2FF9" w:rsidTr="00F73DEF">
        <w:tc>
          <w:tcPr>
            <w:tcW w:w="8522" w:type="dxa"/>
            <w:gridSpan w:val="4"/>
            <w:tcBorders>
              <w:top w:val="nil"/>
              <w:left w:val="nil"/>
              <w:bottom w:val="single" w:sz="12" w:space="0" w:color="auto"/>
              <w:right w:val="nil"/>
            </w:tcBorders>
          </w:tcPr>
          <w:p w:rsidR="008B2FF9" w:rsidRPr="00AF5E02" w:rsidRDefault="008B2FF9" w:rsidP="00F73DEF">
            <w:pPr>
              <w:jc w:val="center"/>
              <w:rPr>
                <w:rFonts w:ascii="方正小标宋_GBK" w:eastAsia="方正小标宋_GBK" w:hint="eastAsia"/>
                <w:sz w:val="44"/>
                <w:szCs w:val="44"/>
              </w:rPr>
            </w:pPr>
            <w:r w:rsidRPr="00AF5E02">
              <w:rPr>
                <w:rFonts w:ascii="方正小标宋_GBK" w:eastAsia="方正小标宋_GBK" w:hint="eastAsia"/>
                <w:sz w:val="44"/>
                <w:szCs w:val="44"/>
              </w:rPr>
              <w:t>电力企业应急预案评审意见表</w:t>
            </w:r>
          </w:p>
          <w:p w:rsidR="008B2FF9" w:rsidRDefault="008B2FF9" w:rsidP="00F73DEF">
            <w:pPr>
              <w:jc w:val="left"/>
              <w:rPr>
                <w:rFonts w:ascii="宋体" w:hAnsi="宋体"/>
                <w:b/>
                <w:sz w:val="24"/>
              </w:rPr>
            </w:pPr>
            <w:r>
              <w:rPr>
                <w:rFonts w:ascii="宋体" w:hAnsi="宋体" w:hint="eastAsia"/>
                <w:b/>
                <w:sz w:val="24"/>
              </w:rPr>
              <w:t>单位名称：</w:t>
            </w:r>
          </w:p>
        </w:tc>
      </w:tr>
      <w:tr w:rsidR="008B2FF9" w:rsidTr="00F73DEF">
        <w:trPr>
          <w:trHeight w:val="709"/>
        </w:trPr>
        <w:tc>
          <w:tcPr>
            <w:tcW w:w="2093" w:type="dxa"/>
            <w:gridSpan w:val="2"/>
            <w:tcBorders>
              <w:top w:val="single" w:sz="12" w:space="0" w:color="auto"/>
              <w:left w:val="single" w:sz="12" w:space="0" w:color="auto"/>
              <w:bottom w:val="single" w:sz="4" w:space="0" w:color="auto"/>
              <w:right w:val="single" w:sz="4" w:space="0" w:color="auto"/>
            </w:tcBorders>
            <w:vAlign w:val="center"/>
          </w:tcPr>
          <w:p w:rsidR="008B2FF9" w:rsidRDefault="008B2FF9" w:rsidP="00F73DEF">
            <w:pPr>
              <w:jc w:val="center"/>
              <w:rPr>
                <w:rFonts w:ascii="宋体" w:hAnsi="宋体"/>
                <w:szCs w:val="21"/>
              </w:rPr>
            </w:pPr>
            <w:r>
              <w:rPr>
                <w:rFonts w:ascii="宋体" w:hAnsi="宋体" w:hint="eastAsia"/>
                <w:szCs w:val="21"/>
              </w:rPr>
              <w:t>应急预案名称</w:t>
            </w:r>
          </w:p>
        </w:tc>
        <w:tc>
          <w:tcPr>
            <w:tcW w:w="6429" w:type="dxa"/>
            <w:gridSpan w:val="2"/>
            <w:tcBorders>
              <w:top w:val="single" w:sz="12" w:space="0" w:color="auto"/>
              <w:left w:val="single" w:sz="4" w:space="0" w:color="auto"/>
              <w:bottom w:val="single" w:sz="4" w:space="0" w:color="auto"/>
              <w:right w:val="single" w:sz="12" w:space="0" w:color="auto"/>
            </w:tcBorders>
            <w:vAlign w:val="center"/>
          </w:tcPr>
          <w:p w:rsidR="008B2FF9" w:rsidRDefault="008B2FF9" w:rsidP="00F73DEF">
            <w:pPr>
              <w:rPr>
                <w:rFonts w:ascii="宋体" w:hAnsi="宋体"/>
                <w:szCs w:val="21"/>
              </w:rPr>
            </w:pPr>
          </w:p>
        </w:tc>
      </w:tr>
      <w:tr w:rsidR="008B2FF9" w:rsidTr="00F73DEF">
        <w:trPr>
          <w:trHeight w:val="709"/>
        </w:trPr>
        <w:tc>
          <w:tcPr>
            <w:tcW w:w="2093" w:type="dxa"/>
            <w:gridSpan w:val="2"/>
            <w:tcBorders>
              <w:top w:val="single" w:sz="4" w:space="0" w:color="auto"/>
              <w:left w:val="single" w:sz="12" w:space="0" w:color="auto"/>
              <w:bottom w:val="single" w:sz="4" w:space="0" w:color="auto"/>
              <w:right w:val="single" w:sz="4" w:space="0" w:color="auto"/>
            </w:tcBorders>
            <w:vAlign w:val="center"/>
          </w:tcPr>
          <w:p w:rsidR="008B2FF9" w:rsidRDefault="008B2FF9" w:rsidP="00F73DEF">
            <w:pPr>
              <w:jc w:val="center"/>
              <w:rPr>
                <w:rFonts w:ascii="宋体" w:hAnsi="宋体"/>
                <w:szCs w:val="21"/>
              </w:rPr>
            </w:pPr>
            <w:r>
              <w:rPr>
                <w:rFonts w:ascii="宋体" w:hAnsi="宋体" w:hint="eastAsia"/>
                <w:szCs w:val="21"/>
              </w:rPr>
              <w:t>应急预案编制人员</w:t>
            </w:r>
          </w:p>
        </w:tc>
        <w:tc>
          <w:tcPr>
            <w:tcW w:w="6429" w:type="dxa"/>
            <w:gridSpan w:val="2"/>
            <w:tcBorders>
              <w:top w:val="single" w:sz="4" w:space="0" w:color="auto"/>
              <w:left w:val="single" w:sz="4" w:space="0" w:color="auto"/>
              <w:bottom w:val="single" w:sz="4" w:space="0" w:color="auto"/>
              <w:right w:val="single" w:sz="12" w:space="0" w:color="auto"/>
            </w:tcBorders>
            <w:vAlign w:val="center"/>
          </w:tcPr>
          <w:p w:rsidR="008B2FF9" w:rsidRDefault="008B2FF9" w:rsidP="00F73DEF">
            <w:pPr>
              <w:rPr>
                <w:rFonts w:ascii="宋体" w:hAnsi="宋体"/>
                <w:szCs w:val="21"/>
              </w:rPr>
            </w:pPr>
          </w:p>
        </w:tc>
      </w:tr>
      <w:tr w:rsidR="008B2FF9" w:rsidTr="00F73DEF">
        <w:trPr>
          <w:trHeight w:val="709"/>
        </w:trPr>
        <w:tc>
          <w:tcPr>
            <w:tcW w:w="2093" w:type="dxa"/>
            <w:gridSpan w:val="2"/>
            <w:tcBorders>
              <w:top w:val="single" w:sz="4" w:space="0" w:color="auto"/>
              <w:left w:val="single" w:sz="12" w:space="0" w:color="auto"/>
              <w:bottom w:val="single" w:sz="4" w:space="0" w:color="auto"/>
              <w:right w:val="single" w:sz="4" w:space="0" w:color="auto"/>
            </w:tcBorders>
            <w:vAlign w:val="center"/>
          </w:tcPr>
          <w:p w:rsidR="008B2FF9" w:rsidRDefault="008B2FF9" w:rsidP="00F73DEF">
            <w:pPr>
              <w:jc w:val="center"/>
              <w:rPr>
                <w:rFonts w:ascii="宋体" w:hAnsi="宋体"/>
                <w:szCs w:val="21"/>
              </w:rPr>
            </w:pPr>
            <w:r>
              <w:rPr>
                <w:rFonts w:ascii="宋体" w:hAnsi="宋体" w:hint="eastAsia"/>
                <w:szCs w:val="21"/>
              </w:rPr>
              <w:t>应急预案评审专家</w:t>
            </w:r>
          </w:p>
        </w:tc>
        <w:tc>
          <w:tcPr>
            <w:tcW w:w="6429" w:type="dxa"/>
            <w:gridSpan w:val="2"/>
            <w:tcBorders>
              <w:top w:val="single" w:sz="4" w:space="0" w:color="auto"/>
              <w:left w:val="single" w:sz="4" w:space="0" w:color="auto"/>
              <w:bottom w:val="single" w:sz="4" w:space="0" w:color="auto"/>
              <w:right w:val="single" w:sz="12" w:space="0" w:color="auto"/>
            </w:tcBorders>
            <w:vAlign w:val="center"/>
          </w:tcPr>
          <w:p w:rsidR="008B2FF9" w:rsidRDefault="008B2FF9" w:rsidP="00F73DEF">
            <w:pPr>
              <w:rPr>
                <w:rFonts w:ascii="宋体" w:hAnsi="宋体"/>
                <w:szCs w:val="21"/>
              </w:rPr>
            </w:pPr>
          </w:p>
        </w:tc>
      </w:tr>
      <w:tr w:rsidR="008B2FF9" w:rsidTr="00F73DEF">
        <w:trPr>
          <w:trHeight w:val="709"/>
        </w:trPr>
        <w:tc>
          <w:tcPr>
            <w:tcW w:w="8522" w:type="dxa"/>
            <w:gridSpan w:val="4"/>
            <w:tcBorders>
              <w:top w:val="single" w:sz="4" w:space="0" w:color="auto"/>
              <w:left w:val="single" w:sz="12" w:space="0" w:color="auto"/>
              <w:bottom w:val="nil"/>
              <w:right w:val="single" w:sz="12" w:space="0" w:color="auto"/>
            </w:tcBorders>
            <w:vAlign w:val="center"/>
          </w:tcPr>
          <w:p w:rsidR="008B2FF9" w:rsidRDefault="008B2FF9" w:rsidP="00F73DEF">
            <w:pPr>
              <w:spacing w:line="360" w:lineRule="auto"/>
              <w:rPr>
                <w:rFonts w:ascii="宋体" w:hAnsi="宋体"/>
                <w:szCs w:val="21"/>
              </w:rPr>
            </w:pPr>
          </w:p>
          <w:p w:rsidR="008B2FF9" w:rsidRDefault="008B2FF9" w:rsidP="00F73DEF">
            <w:pPr>
              <w:spacing w:line="360" w:lineRule="auto"/>
              <w:rPr>
                <w:rFonts w:ascii="宋体" w:hAnsi="宋体" w:hint="eastAsia"/>
                <w:szCs w:val="21"/>
              </w:rPr>
            </w:pPr>
            <w:r>
              <w:rPr>
                <w:rFonts w:ascii="宋体" w:hAnsi="宋体" w:hint="eastAsia"/>
                <w:szCs w:val="21"/>
              </w:rPr>
              <w:t>修改意见及建议（版面不够可转背页）：</w:t>
            </w:r>
          </w:p>
          <w:p w:rsidR="008B2FF9" w:rsidRDefault="008B2FF9" w:rsidP="00F73DEF">
            <w:pPr>
              <w:ind w:firstLineChars="200" w:firstLine="420"/>
              <w:rPr>
                <w:rFonts w:ascii="宋体" w:hAnsi="宋体" w:hint="eastAsia"/>
                <w:szCs w:val="21"/>
              </w:rPr>
            </w:pPr>
          </w:p>
          <w:p w:rsidR="008B2FF9" w:rsidRDefault="008B2FF9" w:rsidP="00F73DEF">
            <w:pPr>
              <w:ind w:firstLineChars="200" w:firstLine="420"/>
              <w:rPr>
                <w:rFonts w:ascii="宋体" w:hAnsi="宋体" w:hint="eastAsia"/>
                <w:szCs w:val="21"/>
              </w:rPr>
            </w:pPr>
            <w:r>
              <w:rPr>
                <w:rFonts w:ascii="宋体" w:hAnsi="宋体" w:hint="eastAsia"/>
                <w:szCs w:val="21"/>
              </w:rPr>
              <w:t>XX年XX月XX日，XX公司在XX（地点）召开了XX应急预案专家评审会议。</w:t>
            </w:r>
          </w:p>
          <w:p w:rsidR="008B2FF9" w:rsidRDefault="008B2FF9" w:rsidP="00F73DEF">
            <w:pPr>
              <w:ind w:firstLineChars="200" w:firstLine="420"/>
              <w:rPr>
                <w:rFonts w:ascii="宋体" w:hAnsi="宋体" w:hint="eastAsia"/>
                <w:szCs w:val="21"/>
              </w:rPr>
            </w:pPr>
            <w:r>
              <w:rPr>
                <w:rFonts w:ascii="宋体" w:hAnsi="宋体" w:hint="eastAsia"/>
                <w:szCs w:val="21"/>
              </w:rPr>
              <w:t>评审专家组参照《电力企业应急预案评审与备案细则》，从合法性、完整性、针对性、实用性、科学性、操作性和衔接性等方面，对应急预案的层次结构、语言文字、要素内容、附件项目等进行了系统的审查，并查看了应急预案桌面演练的记录，形成如下评审意见：</w:t>
            </w:r>
          </w:p>
          <w:p w:rsidR="008B2FF9" w:rsidRDefault="008B2FF9" w:rsidP="00F73DEF">
            <w:pPr>
              <w:ind w:firstLineChars="200" w:firstLine="420"/>
              <w:rPr>
                <w:rFonts w:ascii="宋体" w:hAnsi="宋体" w:hint="eastAsia"/>
                <w:szCs w:val="21"/>
              </w:rPr>
            </w:pPr>
            <w:r>
              <w:rPr>
                <w:rFonts w:ascii="宋体" w:hAnsi="宋体" w:hint="eastAsia"/>
                <w:szCs w:val="21"/>
              </w:rPr>
              <w:t>一、XXX</w:t>
            </w:r>
          </w:p>
          <w:p w:rsidR="008B2FF9" w:rsidRDefault="008B2FF9" w:rsidP="00F73DEF">
            <w:pPr>
              <w:ind w:firstLineChars="200" w:firstLine="420"/>
              <w:rPr>
                <w:rFonts w:ascii="宋体" w:hAnsi="宋体" w:hint="eastAsia"/>
                <w:szCs w:val="21"/>
              </w:rPr>
            </w:pPr>
            <w:r>
              <w:rPr>
                <w:rFonts w:ascii="宋体" w:hAnsi="宋体" w:hint="eastAsia"/>
                <w:szCs w:val="21"/>
              </w:rPr>
              <w:t>二、XXX</w:t>
            </w:r>
          </w:p>
          <w:p w:rsidR="008B2FF9" w:rsidRDefault="008B2FF9" w:rsidP="00F73DEF">
            <w:pPr>
              <w:ind w:firstLineChars="200" w:firstLine="420"/>
              <w:rPr>
                <w:rFonts w:ascii="宋体" w:hAnsi="宋体" w:hint="eastAsia"/>
                <w:szCs w:val="21"/>
              </w:rPr>
            </w:pPr>
            <w:r>
              <w:rPr>
                <w:rFonts w:ascii="宋体" w:hAnsi="宋体" w:hint="eastAsia"/>
                <w:szCs w:val="21"/>
              </w:rPr>
              <w:t>三、XXX</w:t>
            </w:r>
          </w:p>
          <w:p w:rsidR="008B2FF9" w:rsidRDefault="008B2FF9" w:rsidP="00F73DEF">
            <w:pPr>
              <w:ind w:firstLineChars="200" w:firstLine="420"/>
              <w:rPr>
                <w:rFonts w:ascii="宋体" w:hAnsi="宋体" w:hint="eastAsia"/>
                <w:szCs w:val="21"/>
              </w:rPr>
            </w:pPr>
          </w:p>
          <w:p w:rsidR="008B2FF9" w:rsidRDefault="008B2FF9" w:rsidP="00F73DEF">
            <w:pPr>
              <w:ind w:firstLineChars="200" w:firstLine="420"/>
              <w:rPr>
                <w:rFonts w:ascii="宋体" w:hAnsi="宋体" w:hint="eastAsia"/>
                <w:szCs w:val="21"/>
              </w:rPr>
            </w:pPr>
          </w:p>
          <w:p w:rsidR="008B2FF9" w:rsidRDefault="008B2FF9" w:rsidP="00F73DEF">
            <w:pPr>
              <w:ind w:firstLineChars="200" w:firstLine="420"/>
              <w:rPr>
                <w:rFonts w:ascii="宋体" w:hAnsi="宋体" w:hint="eastAsia"/>
                <w:szCs w:val="21"/>
              </w:rPr>
            </w:pPr>
          </w:p>
          <w:p w:rsidR="008B2FF9" w:rsidRDefault="008B2FF9" w:rsidP="00F73DEF">
            <w:pPr>
              <w:ind w:firstLineChars="200" w:firstLine="420"/>
              <w:rPr>
                <w:rFonts w:ascii="宋体" w:hAnsi="宋体" w:hint="eastAsia"/>
                <w:szCs w:val="21"/>
              </w:rPr>
            </w:pPr>
          </w:p>
          <w:p w:rsidR="008B2FF9" w:rsidRDefault="008B2FF9" w:rsidP="00F73DEF">
            <w:pPr>
              <w:ind w:firstLineChars="200" w:firstLine="420"/>
              <w:rPr>
                <w:rFonts w:ascii="宋体" w:hAnsi="宋体" w:hint="eastAsia"/>
                <w:szCs w:val="21"/>
              </w:rPr>
            </w:pPr>
            <w:r>
              <w:rPr>
                <w:rFonts w:ascii="宋体" w:hAnsi="宋体" w:hint="eastAsia"/>
                <w:szCs w:val="21"/>
              </w:rPr>
              <w:t>评审专家组一致认为，XXX。</w:t>
            </w:r>
          </w:p>
          <w:p w:rsidR="008B2FF9" w:rsidRDefault="008B2FF9" w:rsidP="00F73DEF">
            <w:pPr>
              <w:ind w:firstLineChars="200" w:firstLine="420"/>
              <w:rPr>
                <w:rFonts w:ascii="宋体" w:hAnsi="宋体" w:hint="eastAsia"/>
                <w:szCs w:val="21"/>
              </w:rPr>
            </w:pPr>
          </w:p>
          <w:p w:rsidR="008B2FF9" w:rsidRDefault="008B2FF9" w:rsidP="00F73DEF">
            <w:pPr>
              <w:rPr>
                <w:rFonts w:ascii="宋体" w:hAnsi="宋体"/>
                <w:szCs w:val="21"/>
              </w:rPr>
            </w:pPr>
          </w:p>
        </w:tc>
      </w:tr>
      <w:tr w:rsidR="008B2FF9" w:rsidTr="00F73DEF">
        <w:tc>
          <w:tcPr>
            <w:tcW w:w="8522" w:type="dxa"/>
            <w:gridSpan w:val="4"/>
            <w:tcBorders>
              <w:top w:val="nil"/>
              <w:left w:val="single" w:sz="12" w:space="0" w:color="auto"/>
              <w:bottom w:val="nil"/>
              <w:right w:val="single" w:sz="12" w:space="0" w:color="auto"/>
            </w:tcBorders>
          </w:tcPr>
          <w:p w:rsidR="008B2FF9" w:rsidRDefault="008B2FF9" w:rsidP="00F73DEF">
            <w:pPr>
              <w:rPr>
                <w:rFonts w:ascii="宋体" w:hAnsi="宋体"/>
                <w:szCs w:val="21"/>
              </w:rPr>
            </w:pPr>
          </w:p>
          <w:p w:rsidR="008B2FF9" w:rsidRDefault="008B2FF9" w:rsidP="00F73DEF">
            <w:pPr>
              <w:rPr>
                <w:rFonts w:ascii="宋体" w:hAnsi="宋体" w:hint="eastAsia"/>
                <w:szCs w:val="21"/>
                <w:u w:val="single"/>
              </w:rPr>
            </w:pPr>
            <w:r>
              <w:rPr>
                <w:rFonts w:ascii="宋体" w:hAnsi="宋体" w:hint="eastAsia"/>
                <w:szCs w:val="21"/>
              </w:rPr>
              <w:t>评审专家组（签字）：</w:t>
            </w:r>
          </w:p>
          <w:p w:rsidR="008B2FF9" w:rsidRDefault="008B2FF9" w:rsidP="00F73DEF">
            <w:pPr>
              <w:rPr>
                <w:rFonts w:ascii="宋体" w:hAnsi="宋体" w:hint="eastAsia"/>
                <w:szCs w:val="21"/>
              </w:rPr>
            </w:pPr>
          </w:p>
          <w:p w:rsidR="008B2FF9" w:rsidRDefault="008B2FF9" w:rsidP="00F73DEF">
            <w:pPr>
              <w:rPr>
                <w:rFonts w:ascii="宋体" w:hAnsi="宋体"/>
                <w:szCs w:val="21"/>
              </w:rPr>
            </w:pPr>
          </w:p>
        </w:tc>
      </w:tr>
      <w:tr w:rsidR="008B2FF9" w:rsidTr="00F73DEF">
        <w:tc>
          <w:tcPr>
            <w:tcW w:w="4644" w:type="dxa"/>
            <w:gridSpan w:val="3"/>
            <w:tcBorders>
              <w:top w:val="nil"/>
              <w:left w:val="single" w:sz="12" w:space="0" w:color="auto"/>
              <w:bottom w:val="nil"/>
              <w:right w:val="nil"/>
            </w:tcBorders>
          </w:tcPr>
          <w:p w:rsidR="008B2FF9" w:rsidRDefault="008B2FF9" w:rsidP="00F73DEF">
            <w:pPr>
              <w:rPr>
                <w:rFonts w:ascii="宋体" w:hAnsi="宋体"/>
                <w:szCs w:val="21"/>
              </w:rPr>
            </w:pPr>
          </w:p>
        </w:tc>
        <w:tc>
          <w:tcPr>
            <w:tcW w:w="3878" w:type="dxa"/>
            <w:tcBorders>
              <w:top w:val="nil"/>
              <w:left w:val="nil"/>
              <w:bottom w:val="nil"/>
              <w:right w:val="single" w:sz="12" w:space="0" w:color="auto"/>
            </w:tcBorders>
          </w:tcPr>
          <w:p w:rsidR="008B2FF9" w:rsidRDefault="008B2FF9" w:rsidP="00F73DEF">
            <w:pPr>
              <w:rPr>
                <w:rFonts w:ascii="宋体" w:hAnsi="宋体"/>
                <w:szCs w:val="21"/>
              </w:rPr>
            </w:pPr>
          </w:p>
        </w:tc>
      </w:tr>
      <w:tr w:rsidR="008B2FF9" w:rsidTr="00F73DEF">
        <w:tc>
          <w:tcPr>
            <w:tcW w:w="4644" w:type="dxa"/>
            <w:gridSpan w:val="3"/>
            <w:tcBorders>
              <w:top w:val="nil"/>
              <w:left w:val="single" w:sz="12" w:space="0" w:color="auto"/>
              <w:bottom w:val="single" w:sz="4" w:space="0" w:color="auto"/>
              <w:right w:val="nil"/>
            </w:tcBorders>
          </w:tcPr>
          <w:p w:rsidR="008B2FF9" w:rsidRDefault="008B2FF9" w:rsidP="00F73DEF">
            <w:pPr>
              <w:rPr>
                <w:rFonts w:ascii="宋体" w:hAnsi="宋体"/>
                <w:szCs w:val="21"/>
              </w:rPr>
            </w:pPr>
          </w:p>
        </w:tc>
        <w:tc>
          <w:tcPr>
            <w:tcW w:w="3878" w:type="dxa"/>
            <w:tcBorders>
              <w:top w:val="nil"/>
              <w:left w:val="nil"/>
              <w:bottom w:val="single" w:sz="4" w:space="0" w:color="auto"/>
              <w:right w:val="single" w:sz="12" w:space="0" w:color="auto"/>
            </w:tcBorders>
          </w:tcPr>
          <w:p w:rsidR="008B2FF9" w:rsidRDefault="008B2FF9" w:rsidP="00F73DEF">
            <w:pPr>
              <w:ind w:firstLineChars="150" w:firstLine="315"/>
              <w:rPr>
                <w:rFonts w:ascii="宋体" w:hAnsi="宋体"/>
                <w:szCs w:val="21"/>
              </w:rPr>
            </w:pPr>
            <w:r>
              <w:rPr>
                <w:rFonts w:ascii="宋体" w:hAnsi="宋体" w:hint="eastAsia"/>
                <w:szCs w:val="21"/>
              </w:rPr>
              <w:t xml:space="preserve">     年    月    日</w:t>
            </w:r>
          </w:p>
        </w:tc>
      </w:tr>
      <w:tr w:rsidR="008B2FF9" w:rsidTr="00F73DEF">
        <w:trPr>
          <w:trHeight w:val="709"/>
        </w:trPr>
        <w:tc>
          <w:tcPr>
            <w:tcW w:w="1420" w:type="dxa"/>
            <w:tcBorders>
              <w:top w:val="single" w:sz="4" w:space="0" w:color="auto"/>
              <w:left w:val="single" w:sz="12" w:space="0" w:color="auto"/>
              <w:bottom w:val="single" w:sz="12" w:space="0" w:color="auto"/>
              <w:right w:val="single" w:sz="4" w:space="0" w:color="auto"/>
            </w:tcBorders>
            <w:vAlign w:val="center"/>
          </w:tcPr>
          <w:p w:rsidR="008B2FF9" w:rsidRDefault="008B2FF9" w:rsidP="00F73DEF">
            <w:pPr>
              <w:jc w:val="center"/>
              <w:rPr>
                <w:rFonts w:ascii="宋体" w:hAnsi="宋体"/>
                <w:szCs w:val="21"/>
              </w:rPr>
            </w:pPr>
            <w:r>
              <w:rPr>
                <w:rFonts w:ascii="宋体" w:hAnsi="宋体" w:hint="eastAsia"/>
                <w:szCs w:val="21"/>
              </w:rPr>
              <w:t>备注</w:t>
            </w:r>
          </w:p>
        </w:tc>
        <w:tc>
          <w:tcPr>
            <w:tcW w:w="7102" w:type="dxa"/>
            <w:gridSpan w:val="3"/>
            <w:tcBorders>
              <w:top w:val="single" w:sz="4" w:space="0" w:color="auto"/>
              <w:left w:val="single" w:sz="4" w:space="0" w:color="auto"/>
              <w:bottom w:val="single" w:sz="12" w:space="0" w:color="auto"/>
              <w:right w:val="single" w:sz="12" w:space="0" w:color="auto"/>
            </w:tcBorders>
          </w:tcPr>
          <w:p w:rsidR="008B2FF9" w:rsidRDefault="008B2FF9" w:rsidP="00F73DEF">
            <w:pPr>
              <w:rPr>
                <w:rFonts w:ascii="宋体" w:hAnsi="宋体"/>
                <w:szCs w:val="21"/>
              </w:rPr>
            </w:pPr>
          </w:p>
        </w:tc>
      </w:tr>
    </w:tbl>
    <w:p w:rsidR="008B2FF9" w:rsidRDefault="008B2FF9" w:rsidP="008B2FF9">
      <w:pPr>
        <w:snapToGrid w:val="0"/>
        <w:spacing w:line="360" w:lineRule="auto"/>
        <w:rPr>
          <w:rFonts w:ascii="黑体" w:eastAsia="黑体"/>
          <w:sz w:val="24"/>
        </w:rPr>
      </w:pPr>
    </w:p>
    <w:p w:rsidR="008B2FF9" w:rsidRPr="00AF5E02" w:rsidRDefault="008B2FF9" w:rsidP="008B2FF9">
      <w:pPr>
        <w:widowControl/>
        <w:tabs>
          <w:tab w:val="left" w:pos="6405"/>
        </w:tabs>
        <w:outlineLvl w:val="0"/>
        <w:rPr>
          <w:rFonts w:ascii="黑体" w:eastAsia="黑体" w:hint="eastAsia"/>
          <w:spacing w:val="-4"/>
          <w:kern w:val="0"/>
          <w:sz w:val="32"/>
          <w:szCs w:val="32"/>
        </w:rPr>
      </w:pPr>
      <w:r>
        <w:rPr>
          <w:spacing w:val="-4"/>
          <w:kern w:val="0"/>
          <w:sz w:val="24"/>
          <w:szCs w:val="21"/>
        </w:rPr>
        <w:br w:type="page"/>
      </w:r>
      <w:r w:rsidRPr="00AF5E02">
        <w:rPr>
          <w:rFonts w:ascii="黑体" w:eastAsia="黑体" w:hint="eastAsia"/>
          <w:spacing w:val="-4"/>
          <w:kern w:val="0"/>
          <w:sz w:val="32"/>
          <w:szCs w:val="32"/>
        </w:rPr>
        <w:lastRenderedPageBreak/>
        <w:t>附表 6</w:t>
      </w:r>
    </w:p>
    <w:p w:rsidR="008B2FF9" w:rsidRPr="00AF5E02" w:rsidRDefault="008B2FF9" w:rsidP="008B2FF9">
      <w:pPr>
        <w:jc w:val="center"/>
        <w:rPr>
          <w:rFonts w:ascii="方正小标宋_GBK" w:eastAsia="方正小标宋_GBK" w:hAnsi="宋体" w:cs="宋体" w:hint="eastAsia"/>
          <w:kern w:val="0"/>
          <w:sz w:val="44"/>
          <w:szCs w:val="44"/>
        </w:rPr>
      </w:pPr>
      <w:r w:rsidRPr="00AF5E02">
        <w:rPr>
          <w:rFonts w:ascii="方正小标宋_GBK" w:eastAsia="方正小标宋_GBK" w:hAnsi="宋体" w:cs="宋体" w:hint="eastAsia"/>
          <w:kern w:val="0"/>
          <w:sz w:val="44"/>
          <w:szCs w:val="44"/>
        </w:rPr>
        <w:t>电力企业应急预案备案申请表</w:t>
      </w:r>
    </w:p>
    <w:tbl>
      <w:tblPr>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00"/>
      </w:tblPr>
      <w:tblGrid>
        <w:gridCol w:w="1795"/>
        <w:gridCol w:w="2835"/>
        <w:gridCol w:w="1701"/>
        <w:gridCol w:w="2255"/>
      </w:tblGrid>
      <w:tr w:rsidR="008B2FF9" w:rsidTr="00F73DEF">
        <w:trPr>
          <w:trHeight w:val="368"/>
          <w:jc w:val="center"/>
        </w:trPr>
        <w:tc>
          <w:tcPr>
            <w:tcW w:w="1795" w:type="dxa"/>
            <w:tcBorders>
              <w:top w:val="single" w:sz="12" w:space="0" w:color="auto"/>
              <w:left w:val="single" w:sz="12" w:space="0" w:color="auto"/>
              <w:bottom w:val="single" w:sz="2" w:space="0" w:color="auto"/>
              <w:right w:val="single" w:sz="2" w:space="0" w:color="auto"/>
            </w:tcBorders>
            <w:vAlign w:val="center"/>
          </w:tcPr>
          <w:p w:rsidR="008B2FF9" w:rsidRDefault="008B2FF9" w:rsidP="00F73DEF">
            <w:pPr>
              <w:widowControl/>
              <w:spacing w:before="100" w:beforeAutospacing="1" w:after="100" w:afterAutospacing="1"/>
              <w:jc w:val="center"/>
              <w:rPr>
                <w:rFonts w:cs="宋体"/>
                <w:kern w:val="0"/>
                <w:sz w:val="24"/>
              </w:rPr>
            </w:pPr>
            <w:r>
              <w:rPr>
                <w:rFonts w:cs="宋体" w:hint="eastAsia"/>
                <w:kern w:val="0"/>
                <w:sz w:val="24"/>
              </w:rPr>
              <w:t>单位名称</w:t>
            </w:r>
          </w:p>
        </w:tc>
        <w:tc>
          <w:tcPr>
            <w:tcW w:w="2835" w:type="dxa"/>
            <w:tcBorders>
              <w:top w:val="single" w:sz="12" w:space="0" w:color="auto"/>
              <w:left w:val="single" w:sz="2" w:space="0" w:color="auto"/>
              <w:bottom w:val="single" w:sz="2" w:space="0" w:color="auto"/>
              <w:right w:val="single" w:sz="2" w:space="0" w:color="auto"/>
            </w:tcBorders>
            <w:vAlign w:val="center"/>
          </w:tcPr>
          <w:p w:rsidR="008B2FF9" w:rsidRDefault="008B2FF9" w:rsidP="00F73DEF">
            <w:pPr>
              <w:widowControl/>
              <w:spacing w:before="100" w:beforeAutospacing="1" w:after="100" w:afterAutospacing="1"/>
              <w:jc w:val="center"/>
              <w:rPr>
                <w:rFonts w:ascii="宋体" w:hAnsi="宋体" w:cs="宋体"/>
                <w:snapToGrid w:val="0"/>
                <w:kern w:val="0"/>
                <w:sz w:val="24"/>
              </w:rPr>
            </w:pPr>
          </w:p>
        </w:tc>
        <w:tc>
          <w:tcPr>
            <w:tcW w:w="1701" w:type="dxa"/>
            <w:tcBorders>
              <w:top w:val="single" w:sz="12" w:space="0" w:color="auto"/>
              <w:left w:val="single" w:sz="2" w:space="0" w:color="auto"/>
              <w:bottom w:val="single" w:sz="2" w:space="0" w:color="auto"/>
              <w:right w:val="single" w:sz="2" w:space="0" w:color="auto"/>
            </w:tcBorders>
            <w:vAlign w:val="center"/>
          </w:tcPr>
          <w:p w:rsidR="008B2FF9" w:rsidRDefault="008B2FF9" w:rsidP="00F73DEF">
            <w:pPr>
              <w:widowControl/>
              <w:spacing w:before="100" w:beforeAutospacing="1" w:after="100" w:afterAutospacing="1"/>
              <w:jc w:val="center"/>
              <w:rPr>
                <w:rFonts w:cs="宋体"/>
                <w:kern w:val="0"/>
                <w:sz w:val="24"/>
              </w:rPr>
            </w:pPr>
            <w:r>
              <w:rPr>
                <w:rFonts w:cs="宋体" w:hint="eastAsia"/>
                <w:kern w:val="0"/>
                <w:sz w:val="24"/>
              </w:rPr>
              <w:t>法定代表人</w:t>
            </w:r>
          </w:p>
        </w:tc>
        <w:tc>
          <w:tcPr>
            <w:tcW w:w="2255" w:type="dxa"/>
            <w:tcBorders>
              <w:top w:val="single" w:sz="12" w:space="0" w:color="auto"/>
              <w:left w:val="single" w:sz="2" w:space="0" w:color="auto"/>
              <w:bottom w:val="single" w:sz="2" w:space="0" w:color="auto"/>
              <w:right w:val="single" w:sz="12" w:space="0" w:color="auto"/>
            </w:tcBorders>
            <w:vAlign w:val="center"/>
          </w:tcPr>
          <w:p w:rsidR="008B2FF9" w:rsidRDefault="008B2FF9" w:rsidP="00F73DEF">
            <w:pPr>
              <w:widowControl/>
              <w:spacing w:before="100" w:beforeAutospacing="1" w:after="100" w:afterAutospacing="1"/>
              <w:jc w:val="center"/>
              <w:rPr>
                <w:rFonts w:ascii="宋体" w:hAnsi="宋体" w:cs="宋体"/>
                <w:snapToGrid w:val="0"/>
                <w:kern w:val="0"/>
                <w:sz w:val="24"/>
              </w:rPr>
            </w:pPr>
          </w:p>
        </w:tc>
      </w:tr>
      <w:tr w:rsidR="008B2FF9" w:rsidTr="00F73DEF">
        <w:trPr>
          <w:trHeight w:val="20"/>
          <w:jc w:val="center"/>
        </w:trPr>
        <w:tc>
          <w:tcPr>
            <w:tcW w:w="1795" w:type="dxa"/>
            <w:tcBorders>
              <w:top w:val="single" w:sz="2" w:space="0" w:color="auto"/>
              <w:left w:val="single" w:sz="12" w:space="0" w:color="auto"/>
              <w:bottom w:val="single" w:sz="2" w:space="0" w:color="auto"/>
              <w:right w:val="single" w:sz="2" w:space="0" w:color="auto"/>
            </w:tcBorders>
            <w:vAlign w:val="center"/>
          </w:tcPr>
          <w:p w:rsidR="008B2FF9" w:rsidRDefault="008B2FF9" w:rsidP="00F73DEF">
            <w:pPr>
              <w:widowControl/>
              <w:spacing w:before="100" w:beforeAutospacing="1" w:after="100" w:afterAutospacing="1"/>
              <w:jc w:val="center"/>
              <w:rPr>
                <w:rFonts w:cs="宋体"/>
                <w:kern w:val="0"/>
                <w:sz w:val="24"/>
              </w:rPr>
            </w:pPr>
            <w:r>
              <w:rPr>
                <w:rFonts w:cs="宋体" w:hint="eastAsia"/>
                <w:kern w:val="0"/>
                <w:sz w:val="24"/>
              </w:rPr>
              <w:t>联系人</w:t>
            </w:r>
          </w:p>
        </w:tc>
        <w:tc>
          <w:tcPr>
            <w:tcW w:w="2835" w:type="dxa"/>
            <w:tcBorders>
              <w:top w:val="single" w:sz="2" w:space="0" w:color="auto"/>
              <w:left w:val="single" w:sz="2" w:space="0" w:color="auto"/>
              <w:bottom w:val="single" w:sz="2" w:space="0" w:color="auto"/>
              <w:right w:val="single" w:sz="2" w:space="0" w:color="auto"/>
            </w:tcBorders>
            <w:vAlign w:val="center"/>
          </w:tcPr>
          <w:p w:rsidR="008B2FF9" w:rsidRDefault="008B2FF9" w:rsidP="00F73DEF">
            <w:pPr>
              <w:widowControl/>
              <w:spacing w:before="100" w:beforeAutospacing="1" w:after="100" w:afterAutospacing="1"/>
              <w:jc w:val="center"/>
              <w:rPr>
                <w:rFonts w:ascii="宋体" w:hAnsi="宋体" w:cs="宋体"/>
                <w:snapToGrid w:val="0"/>
                <w:kern w:val="0"/>
                <w:sz w:val="24"/>
              </w:rPr>
            </w:pPr>
          </w:p>
        </w:tc>
        <w:tc>
          <w:tcPr>
            <w:tcW w:w="1701" w:type="dxa"/>
            <w:tcBorders>
              <w:top w:val="single" w:sz="2" w:space="0" w:color="auto"/>
              <w:left w:val="single" w:sz="2" w:space="0" w:color="auto"/>
              <w:bottom w:val="single" w:sz="2" w:space="0" w:color="auto"/>
              <w:right w:val="single" w:sz="2" w:space="0" w:color="auto"/>
            </w:tcBorders>
            <w:vAlign w:val="center"/>
          </w:tcPr>
          <w:p w:rsidR="008B2FF9" w:rsidRDefault="008B2FF9" w:rsidP="00F73DEF">
            <w:pPr>
              <w:widowControl/>
              <w:spacing w:before="100" w:beforeAutospacing="1" w:after="100" w:afterAutospacing="1"/>
              <w:jc w:val="center"/>
              <w:rPr>
                <w:rFonts w:cs="宋体"/>
                <w:kern w:val="0"/>
                <w:sz w:val="24"/>
              </w:rPr>
            </w:pPr>
            <w:r>
              <w:rPr>
                <w:rFonts w:cs="宋体" w:hint="eastAsia"/>
                <w:kern w:val="0"/>
                <w:sz w:val="24"/>
              </w:rPr>
              <w:t>联系电话</w:t>
            </w:r>
          </w:p>
        </w:tc>
        <w:tc>
          <w:tcPr>
            <w:tcW w:w="2255" w:type="dxa"/>
            <w:tcBorders>
              <w:top w:val="single" w:sz="2" w:space="0" w:color="auto"/>
              <w:left w:val="single" w:sz="2" w:space="0" w:color="auto"/>
              <w:bottom w:val="single" w:sz="2" w:space="0" w:color="auto"/>
              <w:right w:val="single" w:sz="12" w:space="0" w:color="auto"/>
            </w:tcBorders>
            <w:vAlign w:val="center"/>
          </w:tcPr>
          <w:p w:rsidR="008B2FF9" w:rsidRDefault="008B2FF9" w:rsidP="00F73DEF">
            <w:pPr>
              <w:widowControl/>
              <w:spacing w:before="100" w:beforeAutospacing="1" w:after="100" w:afterAutospacing="1"/>
              <w:jc w:val="center"/>
              <w:rPr>
                <w:rFonts w:ascii="宋体" w:hAnsi="宋体" w:cs="宋体"/>
                <w:snapToGrid w:val="0"/>
                <w:kern w:val="0"/>
                <w:sz w:val="24"/>
              </w:rPr>
            </w:pPr>
          </w:p>
        </w:tc>
      </w:tr>
      <w:tr w:rsidR="008B2FF9" w:rsidTr="00F73DEF">
        <w:trPr>
          <w:trHeight w:val="20"/>
          <w:jc w:val="center"/>
        </w:trPr>
        <w:tc>
          <w:tcPr>
            <w:tcW w:w="1795" w:type="dxa"/>
            <w:tcBorders>
              <w:top w:val="single" w:sz="2" w:space="0" w:color="auto"/>
              <w:left w:val="single" w:sz="12" w:space="0" w:color="auto"/>
              <w:bottom w:val="single" w:sz="2" w:space="0" w:color="auto"/>
              <w:right w:val="single" w:sz="2" w:space="0" w:color="auto"/>
            </w:tcBorders>
            <w:vAlign w:val="center"/>
          </w:tcPr>
          <w:p w:rsidR="008B2FF9" w:rsidRDefault="008B2FF9" w:rsidP="00F73DEF">
            <w:pPr>
              <w:widowControl/>
              <w:spacing w:before="100" w:beforeAutospacing="1" w:after="100" w:afterAutospacing="1"/>
              <w:jc w:val="center"/>
              <w:rPr>
                <w:rFonts w:cs="宋体"/>
                <w:kern w:val="0"/>
                <w:sz w:val="24"/>
              </w:rPr>
            </w:pPr>
            <w:r>
              <w:rPr>
                <w:rFonts w:cs="宋体" w:hint="eastAsia"/>
                <w:kern w:val="0"/>
                <w:sz w:val="24"/>
              </w:rPr>
              <w:t>传</w:t>
            </w:r>
            <w:r>
              <w:rPr>
                <w:rFonts w:ascii="宋体" w:hAnsi="宋体" w:cs="宋体" w:hint="eastAsia"/>
                <w:kern w:val="0"/>
                <w:sz w:val="24"/>
              </w:rPr>
              <w:t xml:space="preserve">  </w:t>
            </w:r>
            <w:r>
              <w:rPr>
                <w:rFonts w:cs="宋体" w:hint="eastAsia"/>
                <w:kern w:val="0"/>
                <w:sz w:val="24"/>
              </w:rPr>
              <w:t>真</w:t>
            </w:r>
          </w:p>
        </w:tc>
        <w:tc>
          <w:tcPr>
            <w:tcW w:w="2835" w:type="dxa"/>
            <w:tcBorders>
              <w:top w:val="single" w:sz="2" w:space="0" w:color="auto"/>
              <w:left w:val="single" w:sz="2" w:space="0" w:color="auto"/>
              <w:bottom w:val="single" w:sz="2" w:space="0" w:color="auto"/>
              <w:right w:val="single" w:sz="2" w:space="0" w:color="auto"/>
            </w:tcBorders>
            <w:vAlign w:val="center"/>
          </w:tcPr>
          <w:p w:rsidR="008B2FF9" w:rsidRDefault="008B2FF9" w:rsidP="00F73DEF">
            <w:pPr>
              <w:widowControl/>
              <w:spacing w:before="100" w:beforeAutospacing="1" w:after="100" w:afterAutospacing="1"/>
              <w:jc w:val="center"/>
              <w:rPr>
                <w:rFonts w:ascii="宋体" w:hAnsi="宋体" w:cs="宋体"/>
                <w:snapToGrid w:val="0"/>
                <w:kern w:val="0"/>
                <w:sz w:val="24"/>
              </w:rPr>
            </w:pPr>
          </w:p>
        </w:tc>
        <w:tc>
          <w:tcPr>
            <w:tcW w:w="1701" w:type="dxa"/>
            <w:tcBorders>
              <w:top w:val="single" w:sz="2" w:space="0" w:color="auto"/>
              <w:left w:val="single" w:sz="2" w:space="0" w:color="auto"/>
              <w:bottom w:val="single" w:sz="2" w:space="0" w:color="auto"/>
              <w:right w:val="single" w:sz="2" w:space="0" w:color="auto"/>
            </w:tcBorders>
            <w:vAlign w:val="center"/>
          </w:tcPr>
          <w:p w:rsidR="008B2FF9" w:rsidRDefault="008B2FF9" w:rsidP="00F73DEF">
            <w:pPr>
              <w:widowControl/>
              <w:spacing w:before="100" w:beforeAutospacing="1" w:after="100" w:afterAutospacing="1"/>
              <w:jc w:val="center"/>
              <w:rPr>
                <w:rFonts w:cs="宋体"/>
                <w:kern w:val="0"/>
                <w:sz w:val="24"/>
              </w:rPr>
            </w:pPr>
            <w:r>
              <w:rPr>
                <w:rFonts w:cs="宋体" w:hint="eastAsia"/>
                <w:kern w:val="0"/>
                <w:sz w:val="24"/>
              </w:rPr>
              <w:t>电子邮箱</w:t>
            </w:r>
          </w:p>
        </w:tc>
        <w:tc>
          <w:tcPr>
            <w:tcW w:w="2255" w:type="dxa"/>
            <w:tcBorders>
              <w:top w:val="single" w:sz="2" w:space="0" w:color="auto"/>
              <w:left w:val="single" w:sz="2" w:space="0" w:color="auto"/>
              <w:bottom w:val="single" w:sz="2" w:space="0" w:color="auto"/>
              <w:right w:val="single" w:sz="12" w:space="0" w:color="auto"/>
            </w:tcBorders>
            <w:vAlign w:val="center"/>
          </w:tcPr>
          <w:p w:rsidR="008B2FF9" w:rsidRDefault="008B2FF9" w:rsidP="00F73DEF">
            <w:pPr>
              <w:widowControl/>
              <w:spacing w:before="100" w:beforeAutospacing="1" w:after="100" w:afterAutospacing="1"/>
              <w:jc w:val="center"/>
              <w:rPr>
                <w:rFonts w:ascii="宋体" w:hAnsi="宋体" w:cs="宋体"/>
                <w:snapToGrid w:val="0"/>
                <w:kern w:val="0"/>
                <w:sz w:val="24"/>
              </w:rPr>
            </w:pPr>
          </w:p>
        </w:tc>
      </w:tr>
      <w:tr w:rsidR="008B2FF9" w:rsidTr="00F73DEF">
        <w:trPr>
          <w:trHeight w:val="20"/>
          <w:jc w:val="center"/>
        </w:trPr>
        <w:tc>
          <w:tcPr>
            <w:tcW w:w="1795" w:type="dxa"/>
            <w:tcBorders>
              <w:top w:val="single" w:sz="2" w:space="0" w:color="auto"/>
              <w:left w:val="single" w:sz="12" w:space="0" w:color="auto"/>
              <w:bottom w:val="single" w:sz="2" w:space="0" w:color="auto"/>
              <w:right w:val="single" w:sz="2" w:space="0" w:color="auto"/>
            </w:tcBorders>
            <w:vAlign w:val="center"/>
          </w:tcPr>
          <w:p w:rsidR="008B2FF9" w:rsidRDefault="008B2FF9" w:rsidP="00F73DEF">
            <w:pPr>
              <w:widowControl/>
              <w:spacing w:before="100" w:beforeAutospacing="1" w:after="100" w:afterAutospacing="1"/>
              <w:jc w:val="center"/>
              <w:rPr>
                <w:rFonts w:ascii="宋体" w:hAnsi="宋体" w:cs="宋体"/>
                <w:kern w:val="0"/>
                <w:sz w:val="24"/>
              </w:rPr>
            </w:pPr>
            <w:r>
              <w:rPr>
                <w:rFonts w:cs="宋体" w:hint="eastAsia"/>
                <w:kern w:val="0"/>
                <w:sz w:val="24"/>
              </w:rPr>
              <w:t>单位地址</w:t>
            </w:r>
          </w:p>
        </w:tc>
        <w:tc>
          <w:tcPr>
            <w:tcW w:w="2835" w:type="dxa"/>
            <w:tcBorders>
              <w:top w:val="single" w:sz="2" w:space="0" w:color="auto"/>
              <w:left w:val="single" w:sz="2" w:space="0" w:color="auto"/>
              <w:bottom w:val="single" w:sz="2" w:space="0" w:color="auto"/>
              <w:right w:val="single" w:sz="2" w:space="0" w:color="auto"/>
            </w:tcBorders>
            <w:vAlign w:val="center"/>
          </w:tcPr>
          <w:p w:rsidR="008B2FF9" w:rsidRDefault="008B2FF9" w:rsidP="00F73DEF">
            <w:pPr>
              <w:widowControl/>
              <w:spacing w:before="100" w:beforeAutospacing="1" w:after="100" w:afterAutospacing="1"/>
              <w:jc w:val="center"/>
              <w:rPr>
                <w:rFonts w:ascii="宋体" w:hAnsi="宋体" w:cs="宋体"/>
                <w:snapToGrid w:val="0"/>
                <w:kern w:val="0"/>
                <w:sz w:val="24"/>
              </w:rPr>
            </w:pPr>
          </w:p>
        </w:tc>
        <w:tc>
          <w:tcPr>
            <w:tcW w:w="1701" w:type="dxa"/>
            <w:tcBorders>
              <w:top w:val="single" w:sz="2" w:space="0" w:color="auto"/>
              <w:left w:val="single" w:sz="2" w:space="0" w:color="auto"/>
              <w:bottom w:val="single" w:sz="2" w:space="0" w:color="auto"/>
              <w:right w:val="single" w:sz="2" w:space="0" w:color="auto"/>
            </w:tcBorders>
            <w:vAlign w:val="center"/>
          </w:tcPr>
          <w:p w:rsidR="008B2FF9" w:rsidRDefault="008B2FF9" w:rsidP="00F73DEF">
            <w:pPr>
              <w:widowControl/>
              <w:spacing w:before="100" w:beforeAutospacing="1" w:after="100" w:afterAutospacing="1"/>
              <w:jc w:val="center"/>
              <w:rPr>
                <w:rFonts w:ascii="宋体" w:hAnsi="宋体" w:cs="宋体"/>
                <w:kern w:val="0"/>
                <w:sz w:val="24"/>
              </w:rPr>
            </w:pPr>
            <w:r>
              <w:rPr>
                <w:rFonts w:cs="宋体" w:hint="eastAsia"/>
                <w:kern w:val="0"/>
                <w:sz w:val="24"/>
              </w:rPr>
              <w:t>邮政编码</w:t>
            </w:r>
          </w:p>
        </w:tc>
        <w:tc>
          <w:tcPr>
            <w:tcW w:w="2255" w:type="dxa"/>
            <w:tcBorders>
              <w:top w:val="single" w:sz="2" w:space="0" w:color="auto"/>
              <w:left w:val="single" w:sz="2" w:space="0" w:color="auto"/>
              <w:bottom w:val="single" w:sz="2" w:space="0" w:color="auto"/>
              <w:right w:val="single" w:sz="12" w:space="0" w:color="auto"/>
            </w:tcBorders>
            <w:vAlign w:val="center"/>
          </w:tcPr>
          <w:p w:rsidR="008B2FF9" w:rsidRDefault="008B2FF9" w:rsidP="00F73DEF">
            <w:pPr>
              <w:widowControl/>
              <w:spacing w:before="100" w:beforeAutospacing="1" w:after="100" w:afterAutospacing="1"/>
              <w:jc w:val="center"/>
              <w:rPr>
                <w:rFonts w:ascii="宋体" w:hAnsi="宋体" w:cs="宋体"/>
                <w:kern w:val="0"/>
                <w:sz w:val="24"/>
              </w:rPr>
            </w:pPr>
          </w:p>
        </w:tc>
      </w:tr>
      <w:tr w:rsidR="008B2FF9" w:rsidTr="00F73DEF">
        <w:trPr>
          <w:trHeight w:val="776"/>
          <w:jc w:val="center"/>
        </w:trPr>
        <w:tc>
          <w:tcPr>
            <w:tcW w:w="1795" w:type="dxa"/>
            <w:vMerge w:val="restart"/>
            <w:tcBorders>
              <w:top w:val="single" w:sz="2" w:space="0" w:color="auto"/>
              <w:left w:val="single" w:sz="12" w:space="0" w:color="auto"/>
              <w:bottom w:val="single" w:sz="2" w:space="0" w:color="auto"/>
              <w:right w:val="single" w:sz="2" w:space="0" w:color="auto"/>
            </w:tcBorders>
            <w:vAlign w:val="center"/>
          </w:tcPr>
          <w:p w:rsidR="008B2FF9" w:rsidRDefault="008B2FF9" w:rsidP="00F73DEF">
            <w:pPr>
              <w:widowControl/>
              <w:spacing w:before="100" w:beforeAutospacing="1" w:after="100" w:afterAutospacing="1"/>
              <w:jc w:val="center"/>
              <w:rPr>
                <w:rFonts w:cs="宋体"/>
                <w:kern w:val="0"/>
                <w:sz w:val="24"/>
              </w:rPr>
            </w:pPr>
            <w:r>
              <w:rPr>
                <w:rFonts w:cs="宋体" w:hint="eastAsia"/>
                <w:kern w:val="0"/>
                <w:sz w:val="24"/>
              </w:rPr>
              <w:t>应急预案编制、评审基本信息</w:t>
            </w:r>
          </w:p>
        </w:tc>
        <w:tc>
          <w:tcPr>
            <w:tcW w:w="6791" w:type="dxa"/>
            <w:gridSpan w:val="3"/>
            <w:tcBorders>
              <w:top w:val="single" w:sz="2" w:space="0" w:color="auto"/>
              <w:left w:val="single" w:sz="2" w:space="0" w:color="auto"/>
              <w:bottom w:val="single" w:sz="2" w:space="0" w:color="auto"/>
              <w:right w:val="single" w:sz="12" w:space="0" w:color="auto"/>
            </w:tcBorders>
            <w:vAlign w:val="center"/>
          </w:tcPr>
          <w:p w:rsidR="008B2FF9" w:rsidRDefault="008B2FF9" w:rsidP="00F73DEF">
            <w:pPr>
              <w:widowControl/>
              <w:spacing w:before="100" w:beforeAutospacing="1" w:after="100" w:afterAutospacing="1"/>
              <w:rPr>
                <w:rFonts w:ascii="宋体" w:hAnsi="宋体" w:cs="宋体"/>
                <w:kern w:val="0"/>
                <w:sz w:val="24"/>
              </w:rPr>
            </w:pPr>
            <w:r>
              <w:rPr>
                <w:rFonts w:ascii="宋体" w:hAnsi="宋体" w:cs="宋体" w:hint="eastAsia"/>
                <w:kern w:val="0"/>
                <w:sz w:val="24"/>
              </w:rPr>
              <w:t>应急预案编写人员：</w:t>
            </w:r>
          </w:p>
          <w:p w:rsidR="008B2FF9" w:rsidRDefault="008B2FF9" w:rsidP="00F73DEF">
            <w:pPr>
              <w:widowControl/>
              <w:spacing w:before="100" w:beforeAutospacing="1" w:after="100" w:afterAutospacing="1"/>
              <w:rPr>
                <w:rFonts w:ascii="宋体" w:hAnsi="宋体" w:cs="宋体"/>
                <w:kern w:val="0"/>
                <w:sz w:val="24"/>
              </w:rPr>
            </w:pPr>
            <w:r>
              <w:rPr>
                <w:rFonts w:ascii="宋体" w:hAnsi="宋体" w:cs="宋体" w:hint="eastAsia"/>
                <w:kern w:val="0"/>
                <w:sz w:val="24"/>
              </w:rPr>
              <w:t xml:space="preserve">                            编制日期：     年   月   日</w:t>
            </w:r>
          </w:p>
        </w:tc>
      </w:tr>
      <w:tr w:rsidR="008B2FF9" w:rsidTr="00F73DEF">
        <w:trPr>
          <w:trHeight w:val="1198"/>
          <w:jc w:val="center"/>
        </w:trPr>
        <w:tc>
          <w:tcPr>
            <w:tcW w:w="1795" w:type="dxa"/>
            <w:vMerge/>
            <w:tcBorders>
              <w:top w:val="single" w:sz="2" w:space="0" w:color="auto"/>
              <w:left w:val="single" w:sz="12" w:space="0" w:color="auto"/>
              <w:bottom w:val="single" w:sz="2" w:space="0" w:color="auto"/>
              <w:right w:val="single" w:sz="2" w:space="0" w:color="auto"/>
            </w:tcBorders>
            <w:vAlign w:val="center"/>
          </w:tcPr>
          <w:p w:rsidR="008B2FF9" w:rsidRDefault="008B2FF9" w:rsidP="00F73DEF">
            <w:pPr>
              <w:widowControl/>
              <w:jc w:val="left"/>
              <w:rPr>
                <w:rFonts w:cs="宋体"/>
                <w:kern w:val="0"/>
                <w:sz w:val="24"/>
              </w:rPr>
            </w:pPr>
          </w:p>
        </w:tc>
        <w:tc>
          <w:tcPr>
            <w:tcW w:w="6791" w:type="dxa"/>
            <w:gridSpan w:val="3"/>
            <w:tcBorders>
              <w:top w:val="single" w:sz="2" w:space="0" w:color="auto"/>
              <w:left w:val="single" w:sz="2" w:space="0" w:color="auto"/>
              <w:bottom w:val="single" w:sz="2" w:space="0" w:color="auto"/>
              <w:right w:val="single" w:sz="12" w:space="0" w:color="auto"/>
            </w:tcBorders>
            <w:vAlign w:val="center"/>
          </w:tcPr>
          <w:p w:rsidR="008B2FF9" w:rsidRDefault="008B2FF9" w:rsidP="00F73DEF">
            <w:pPr>
              <w:widowControl/>
              <w:spacing w:before="100" w:beforeAutospacing="1" w:after="100" w:afterAutospacing="1"/>
              <w:rPr>
                <w:rFonts w:ascii="宋体" w:hAnsi="宋体" w:cs="宋体"/>
                <w:kern w:val="0"/>
                <w:sz w:val="24"/>
              </w:rPr>
            </w:pPr>
            <w:r>
              <w:rPr>
                <w:rFonts w:ascii="宋体" w:hAnsi="宋体" w:cs="宋体" w:hint="eastAsia"/>
                <w:kern w:val="0"/>
                <w:sz w:val="24"/>
              </w:rPr>
              <w:t>应急预案评审前桌面演练情况（需说明演练预案名称、参与人员、日期等情况）：</w:t>
            </w:r>
          </w:p>
        </w:tc>
      </w:tr>
      <w:tr w:rsidR="008B2FF9" w:rsidTr="00F73DEF">
        <w:trPr>
          <w:trHeight w:val="413"/>
          <w:jc w:val="center"/>
        </w:trPr>
        <w:tc>
          <w:tcPr>
            <w:tcW w:w="1795" w:type="dxa"/>
            <w:vMerge/>
            <w:tcBorders>
              <w:top w:val="single" w:sz="2" w:space="0" w:color="auto"/>
              <w:left w:val="single" w:sz="12" w:space="0" w:color="auto"/>
              <w:bottom w:val="single" w:sz="2" w:space="0" w:color="auto"/>
              <w:right w:val="single" w:sz="2" w:space="0" w:color="auto"/>
            </w:tcBorders>
            <w:vAlign w:val="center"/>
          </w:tcPr>
          <w:p w:rsidR="008B2FF9" w:rsidRDefault="008B2FF9" w:rsidP="00F73DEF">
            <w:pPr>
              <w:widowControl/>
              <w:jc w:val="left"/>
              <w:rPr>
                <w:rFonts w:cs="宋体"/>
                <w:kern w:val="0"/>
                <w:sz w:val="24"/>
              </w:rPr>
            </w:pPr>
          </w:p>
        </w:tc>
        <w:tc>
          <w:tcPr>
            <w:tcW w:w="6791" w:type="dxa"/>
            <w:gridSpan w:val="3"/>
            <w:tcBorders>
              <w:top w:val="single" w:sz="2" w:space="0" w:color="auto"/>
              <w:left w:val="single" w:sz="2" w:space="0" w:color="auto"/>
              <w:bottom w:val="single" w:sz="2" w:space="0" w:color="auto"/>
              <w:right w:val="single" w:sz="12" w:space="0" w:color="auto"/>
            </w:tcBorders>
            <w:vAlign w:val="center"/>
          </w:tcPr>
          <w:p w:rsidR="008B2FF9" w:rsidRDefault="008B2FF9" w:rsidP="00F73DEF">
            <w:pPr>
              <w:widowControl/>
              <w:spacing w:before="100" w:beforeAutospacing="1" w:after="100" w:afterAutospacing="1"/>
              <w:rPr>
                <w:rFonts w:ascii="宋体" w:hAnsi="宋体" w:cs="宋体"/>
                <w:kern w:val="0"/>
                <w:sz w:val="24"/>
              </w:rPr>
            </w:pPr>
            <w:r>
              <w:rPr>
                <w:rFonts w:ascii="宋体" w:hAnsi="宋体" w:cs="宋体" w:hint="eastAsia"/>
                <w:kern w:val="0"/>
                <w:sz w:val="24"/>
              </w:rPr>
              <w:t>应急预案评审人员：</w:t>
            </w:r>
          </w:p>
          <w:p w:rsidR="008B2FF9" w:rsidRDefault="008B2FF9" w:rsidP="00F73DEF">
            <w:pPr>
              <w:widowControl/>
              <w:spacing w:before="100" w:beforeAutospacing="1" w:after="100" w:afterAutospacing="1"/>
              <w:rPr>
                <w:rFonts w:ascii="宋体" w:hAnsi="宋体" w:cs="宋体"/>
                <w:kern w:val="0"/>
                <w:sz w:val="24"/>
              </w:rPr>
            </w:pPr>
            <w:r>
              <w:rPr>
                <w:rFonts w:ascii="宋体" w:hAnsi="宋体" w:cs="宋体" w:hint="eastAsia"/>
                <w:kern w:val="0"/>
                <w:sz w:val="24"/>
              </w:rPr>
              <w:t xml:space="preserve">                            评审日期：     年   月   日</w:t>
            </w:r>
          </w:p>
        </w:tc>
      </w:tr>
      <w:tr w:rsidR="008B2FF9" w:rsidTr="00F73DEF">
        <w:trPr>
          <w:trHeight w:val="412"/>
          <w:jc w:val="center"/>
        </w:trPr>
        <w:tc>
          <w:tcPr>
            <w:tcW w:w="1795" w:type="dxa"/>
            <w:vMerge/>
            <w:tcBorders>
              <w:top w:val="single" w:sz="2" w:space="0" w:color="auto"/>
              <w:left w:val="single" w:sz="12" w:space="0" w:color="auto"/>
              <w:bottom w:val="single" w:sz="2" w:space="0" w:color="auto"/>
              <w:right w:val="single" w:sz="2" w:space="0" w:color="auto"/>
            </w:tcBorders>
            <w:vAlign w:val="center"/>
          </w:tcPr>
          <w:p w:rsidR="008B2FF9" w:rsidRDefault="008B2FF9" w:rsidP="00F73DEF">
            <w:pPr>
              <w:widowControl/>
              <w:jc w:val="left"/>
              <w:rPr>
                <w:rFonts w:cs="宋体"/>
                <w:kern w:val="0"/>
                <w:sz w:val="24"/>
              </w:rPr>
            </w:pPr>
          </w:p>
        </w:tc>
        <w:tc>
          <w:tcPr>
            <w:tcW w:w="6791" w:type="dxa"/>
            <w:gridSpan w:val="3"/>
            <w:tcBorders>
              <w:top w:val="single" w:sz="2" w:space="0" w:color="auto"/>
              <w:left w:val="single" w:sz="2" w:space="0" w:color="auto"/>
              <w:bottom w:val="single" w:sz="2" w:space="0" w:color="auto"/>
              <w:right w:val="single" w:sz="12" w:space="0" w:color="auto"/>
            </w:tcBorders>
            <w:vAlign w:val="center"/>
          </w:tcPr>
          <w:p w:rsidR="008B2FF9" w:rsidRDefault="008B2FF9" w:rsidP="00F73DEF">
            <w:pPr>
              <w:widowControl/>
              <w:spacing w:before="100" w:beforeAutospacing="1" w:after="100" w:afterAutospacing="1" w:line="360" w:lineRule="auto"/>
              <w:ind w:leftChars="148" w:left="311"/>
              <w:rPr>
                <w:rFonts w:cs="宋体"/>
                <w:kern w:val="0"/>
                <w:sz w:val="24"/>
              </w:rPr>
            </w:pPr>
            <w:r>
              <w:rPr>
                <w:rFonts w:cs="宋体" w:hint="eastAsia"/>
                <w:kern w:val="0"/>
                <w:sz w:val="24"/>
              </w:rPr>
              <w:t>根据评审意见，我单位对应急预案进行了修订完善，并于</w:t>
            </w:r>
            <w:r>
              <w:rPr>
                <w:rFonts w:cs="宋体"/>
                <w:kern w:val="0"/>
                <w:sz w:val="24"/>
              </w:rPr>
              <w:t xml:space="preserve">  </w:t>
            </w:r>
            <w:r>
              <w:rPr>
                <w:rFonts w:cs="宋体" w:hint="eastAsia"/>
                <w:kern w:val="0"/>
                <w:sz w:val="24"/>
              </w:rPr>
              <w:t>年</w:t>
            </w:r>
            <w:r>
              <w:rPr>
                <w:rFonts w:cs="宋体"/>
                <w:kern w:val="0"/>
                <w:sz w:val="24"/>
              </w:rPr>
              <w:t xml:space="preserve">   </w:t>
            </w:r>
            <w:r>
              <w:rPr>
                <w:rFonts w:cs="宋体" w:hint="eastAsia"/>
                <w:kern w:val="0"/>
                <w:sz w:val="24"/>
              </w:rPr>
              <w:t>月</w:t>
            </w:r>
            <w:r>
              <w:rPr>
                <w:rFonts w:cs="宋体"/>
                <w:kern w:val="0"/>
                <w:sz w:val="24"/>
              </w:rPr>
              <w:t xml:space="preserve">   </w:t>
            </w:r>
            <w:r>
              <w:rPr>
                <w:rFonts w:cs="宋体" w:hint="eastAsia"/>
                <w:kern w:val="0"/>
                <w:sz w:val="24"/>
              </w:rPr>
              <w:t>日由</w:t>
            </w:r>
            <w:r>
              <w:rPr>
                <w:rFonts w:cs="宋体"/>
                <w:kern w:val="0"/>
                <w:sz w:val="24"/>
              </w:rPr>
              <w:t xml:space="preserve">     </w:t>
            </w:r>
            <w:r>
              <w:rPr>
                <w:rFonts w:cs="宋体" w:hint="eastAsia"/>
                <w:kern w:val="0"/>
                <w:sz w:val="24"/>
              </w:rPr>
              <w:t>签署印发。</w:t>
            </w:r>
          </w:p>
        </w:tc>
      </w:tr>
      <w:tr w:rsidR="008B2FF9" w:rsidTr="00F73DEF">
        <w:trPr>
          <w:trHeight w:val="4611"/>
          <w:jc w:val="center"/>
        </w:trPr>
        <w:tc>
          <w:tcPr>
            <w:tcW w:w="8586" w:type="dxa"/>
            <w:gridSpan w:val="4"/>
            <w:tcBorders>
              <w:top w:val="single" w:sz="2" w:space="0" w:color="auto"/>
              <w:left w:val="single" w:sz="12" w:space="0" w:color="auto"/>
              <w:bottom w:val="single" w:sz="12" w:space="0" w:color="auto"/>
              <w:right w:val="single" w:sz="12" w:space="0" w:color="auto"/>
            </w:tcBorders>
            <w:vAlign w:val="center"/>
          </w:tcPr>
          <w:p w:rsidR="008B2FF9" w:rsidRDefault="008B2FF9" w:rsidP="00F73DEF">
            <w:pPr>
              <w:widowControl/>
              <w:spacing w:line="360" w:lineRule="auto"/>
              <w:ind w:firstLineChars="200" w:firstLine="420"/>
              <w:jc w:val="left"/>
              <w:rPr>
                <w:rFonts w:ascii="仿宋_GB2312" w:hAnsi="宋体" w:cs="宋体"/>
                <w:snapToGrid w:val="0"/>
                <w:kern w:val="0"/>
                <w:szCs w:val="21"/>
              </w:rPr>
            </w:pPr>
            <w:r>
              <w:rPr>
                <w:rFonts w:ascii="仿宋_GB2312" w:hAnsi="宋体" w:cs="宋体" w:hint="eastAsia"/>
                <w:snapToGrid w:val="0"/>
                <w:kern w:val="0"/>
                <w:szCs w:val="21"/>
              </w:rPr>
              <w:t>根据《电力企业应急预案管理办法》、《电力企业应急预案评审与备案细则》、《华北区域电力企业应急预案管理实施细则》，现将我单位编制的：</w:t>
            </w:r>
          </w:p>
          <w:p w:rsidR="008B2FF9" w:rsidRDefault="008B2FF9" w:rsidP="00F73DEF">
            <w:pPr>
              <w:widowControl/>
              <w:spacing w:before="100" w:beforeAutospacing="1" w:after="100" w:afterAutospacing="1"/>
              <w:ind w:firstLineChars="33" w:firstLine="69"/>
              <w:jc w:val="left"/>
              <w:rPr>
                <w:rFonts w:ascii="仿宋_GB2312" w:hAnsi="宋体" w:cs="宋体" w:hint="eastAsia"/>
                <w:snapToGrid w:val="0"/>
                <w:kern w:val="0"/>
                <w:szCs w:val="21"/>
              </w:rPr>
            </w:pPr>
          </w:p>
          <w:p w:rsidR="008B2FF9" w:rsidRDefault="008B2FF9" w:rsidP="00F73DEF">
            <w:pPr>
              <w:widowControl/>
              <w:spacing w:before="100" w:beforeAutospacing="1" w:after="100" w:afterAutospacing="1"/>
              <w:jc w:val="left"/>
              <w:rPr>
                <w:rFonts w:ascii="宋体" w:hAnsi="宋体" w:cs="宋体" w:hint="eastAsia"/>
                <w:snapToGrid w:val="0"/>
                <w:kern w:val="0"/>
                <w:szCs w:val="21"/>
              </w:rPr>
            </w:pPr>
          </w:p>
          <w:p w:rsidR="008B2FF9" w:rsidRDefault="008B2FF9" w:rsidP="00F73DEF">
            <w:pPr>
              <w:widowControl/>
              <w:spacing w:line="360" w:lineRule="auto"/>
              <w:ind w:firstLineChars="200" w:firstLine="420"/>
              <w:jc w:val="left"/>
              <w:rPr>
                <w:rFonts w:ascii="宋体" w:hAnsi="宋体" w:cs="宋体" w:hint="eastAsia"/>
                <w:snapToGrid w:val="0"/>
                <w:kern w:val="0"/>
                <w:szCs w:val="21"/>
              </w:rPr>
            </w:pPr>
            <w:r>
              <w:rPr>
                <w:rFonts w:ascii="宋体" w:hAnsi="宋体" w:cs="宋体" w:hint="eastAsia"/>
                <w:snapToGrid w:val="0"/>
                <w:kern w:val="0"/>
                <w:szCs w:val="21"/>
              </w:rPr>
              <w:t>等</w:t>
            </w:r>
            <w:r>
              <w:rPr>
                <w:rFonts w:ascii="仿宋_GB2312" w:hAnsi="宋体" w:cs="宋体" w:hint="eastAsia"/>
                <w:snapToGrid w:val="0"/>
                <w:kern w:val="0"/>
                <w:szCs w:val="21"/>
              </w:rPr>
              <w:t>预案</w:t>
            </w:r>
            <w:r>
              <w:rPr>
                <w:rFonts w:ascii="宋体" w:hAnsi="宋体" w:cs="宋体" w:hint="eastAsia"/>
                <w:snapToGrid w:val="0"/>
                <w:kern w:val="0"/>
                <w:szCs w:val="21"/>
              </w:rPr>
              <w:t>报上，请予备案。</w:t>
            </w:r>
          </w:p>
          <w:p w:rsidR="008B2FF9" w:rsidRDefault="008B2FF9" w:rsidP="00F73DEF">
            <w:pPr>
              <w:widowControl/>
              <w:spacing w:before="100" w:beforeAutospacing="1" w:after="100" w:afterAutospacing="1" w:line="480" w:lineRule="auto"/>
              <w:jc w:val="center"/>
              <w:rPr>
                <w:rFonts w:ascii="宋体" w:hAnsi="宋体" w:cs="宋体" w:hint="eastAsia"/>
                <w:kern w:val="0"/>
                <w:sz w:val="24"/>
              </w:rPr>
            </w:pPr>
            <w:r>
              <w:rPr>
                <w:rFonts w:ascii="宋体" w:hAnsi="宋体" w:cs="宋体" w:hint="eastAsia"/>
                <w:snapToGrid w:val="0"/>
                <w:kern w:val="0"/>
                <w:sz w:val="24"/>
              </w:rPr>
              <w:t xml:space="preserve">                          </w:t>
            </w:r>
            <w:r>
              <w:rPr>
                <w:rFonts w:ascii="宋体" w:hAnsi="宋体" w:cs="宋体" w:hint="eastAsia"/>
                <w:kern w:val="0"/>
                <w:sz w:val="24"/>
              </w:rPr>
              <w:t xml:space="preserve">              </w:t>
            </w:r>
            <w:r>
              <w:rPr>
                <w:rFonts w:cs="宋体" w:hint="eastAsia"/>
                <w:kern w:val="0"/>
                <w:sz w:val="24"/>
              </w:rPr>
              <w:t>（单位盖章）</w:t>
            </w:r>
          </w:p>
          <w:p w:rsidR="008B2FF9" w:rsidRDefault="008B2FF9" w:rsidP="00F73DEF">
            <w:pPr>
              <w:widowControl/>
              <w:spacing w:before="100" w:beforeAutospacing="1" w:after="100" w:afterAutospacing="1" w:line="480" w:lineRule="auto"/>
              <w:jc w:val="left"/>
              <w:rPr>
                <w:rFonts w:ascii="宋体" w:hAnsi="宋体" w:cs="宋体"/>
                <w:kern w:val="0"/>
                <w:sz w:val="24"/>
              </w:rPr>
            </w:pPr>
            <w:r>
              <w:rPr>
                <w:rFonts w:ascii="宋体" w:hAnsi="宋体" w:cs="宋体" w:hint="eastAsia"/>
                <w:snapToGrid w:val="0"/>
                <w:kern w:val="0"/>
                <w:sz w:val="24"/>
              </w:rPr>
              <w:t xml:space="preserve">                                               </w:t>
            </w:r>
            <w:r>
              <w:rPr>
                <w:rFonts w:ascii="宋体" w:hAnsi="宋体" w:cs="宋体" w:hint="eastAsia"/>
                <w:snapToGrid w:val="0"/>
                <w:kern w:val="0"/>
                <w:sz w:val="24"/>
                <w:u w:val="single"/>
              </w:rPr>
              <w:t xml:space="preserve">      </w:t>
            </w:r>
            <w:r>
              <w:rPr>
                <w:rFonts w:cs="宋体" w:hint="eastAsia"/>
                <w:kern w:val="0"/>
                <w:sz w:val="24"/>
              </w:rPr>
              <w:t>年</w:t>
            </w:r>
            <w:r>
              <w:rPr>
                <w:rFonts w:ascii="宋体" w:hAnsi="宋体" w:cs="宋体" w:hint="eastAsia"/>
                <w:kern w:val="0"/>
                <w:sz w:val="24"/>
                <w:u w:val="single"/>
              </w:rPr>
              <w:t xml:space="preserve">    </w:t>
            </w:r>
            <w:r>
              <w:rPr>
                <w:rFonts w:cs="宋体" w:hint="eastAsia"/>
                <w:kern w:val="0"/>
                <w:sz w:val="24"/>
              </w:rPr>
              <w:t>月</w:t>
            </w:r>
            <w:r>
              <w:rPr>
                <w:rFonts w:ascii="宋体" w:hAnsi="宋体" w:cs="宋体" w:hint="eastAsia"/>
                <w:kern w:val="0"/>
                <w:sz w:val="24"/>
                <w:u w:val="single"/>
              </w:rPr>
              <w:t xml:space="preserve">    </w:t>
            </w:r>
            <w:r>
              <w:rPr>
                <w:rFonts w:cs="宋体" w:hint="eastAsia"/>
                <w:kern w:val="0"/>
                <w:sz w:val="24"/>
              </w:rPr>
              <w:t>日</w:t>
            </w:r>
          </w:p>
        </w:tc>
      </w:tr>
    </w:tbl>
    <w:p w:rsidR="008B2FF9" w:rsidRDefault="008B2FF9" w:rsidP="008B2FF9">
      <w:pPr>
        <w:snapToGrid w:val="0"/>
        <w:spacing w:line="360" w:lineRule="auto"/>
        <w:rPr>
          <w:rFonts w:ascii="黑体" w:eastAsia="黑体" w:hint="eastAsia"/>
          <w:sz w:val="24"/>
        </w:rPr>
      </w:pPr>
    </w:p>
    <w:p w:rsidR="008B2FF9" w:rsidRDefault="008B2FF9" w:rsidP="008B2FF9">
      <w:pPr>
        <w:snapToGrid w:val="0"/>
        <w:spacing w:line="360" w:lineRule="auto"/>
        <w:rPr>
          <w:rFonts w:ascii="黑体" w:eastAsia="黑体" w:hint="eastAsia"/>
          <w:sz w:val="24"/>
        </w:rPr>
      </w:pPr>
    </w:p>
    <w:p w:rsidR="008B2FF9" w:rsidRPr="00AF5E02" w:rsidRDefault="008B2FF9" w:rsidP="008B2FF9">
      <w:pPr>
        <w:widowControl/>
        <w:tabs>
          <w:tab w:val="left" w:pos="6405"/>
        </w:tabs>
        <w:outlineLvl w:val="0"/>
        <w:rPr>
          <w:rFonts w:ascii="黑体" w:eastAsia="黑体" w:hint="eastAsia"/>
          <w:spacing w:val="-4"/>
          <w:kern w:val="0"/>
          <w:sz w:val="32"/>
          <w:szCs w:val="32"/>
        </w:rPr>
      </w:pPr>
      <w:r w:rsidRPr="00AF5E02">
        <w:rPr>
          <w:rFonts w:ascii="黑体" w:eastAsia="黑体" w:hint="eastAsia"/>
          <w:spacing w:val="-4"/>
          <w:kern w:val="0"/>
          <w:sz w:val="32"/>
          <w:szCs w:val="32"/>
        </w:rPr>
        <w:lastRenderedPageBreak/>
        <w:t>附表 7</w:t>
      </w:r>
    </w:p>
    <w:p w:rsidR="008B2FF9" w:rsidRPr="00AF5E02" w:rsidRDefault="008B2FF9" w:rsidP="008B2FF9">
      <w:pPr>
        <w:jc w:val="center"/>
        <w:rPr>
          <w:rFonts w:ascii="方正小标宋_GBK" w:eastAsia="方正小标宋_GBK" w:hAnsi="宋体" w:cs="宋体" w:hint="eastAsia"/>
          <w:kern w:val="0"/>
          <w:sz w:val="44"/>
          <w:szCs w:val="44"/>
        </w:rPr>
      </w:pPr>
      <w:r w:rsidRPr="00AF5E02">
        <w:rPr>
          <w:rFonts w:ascii="方正小标宋_GBK" w:eastAsia="方正小标宋_GBK" w:hAnsi="宋体" w:cs="宋体" w:hint="eastAsia"/>
          <w:kern w:val="0"/>
          <w:sz w:val="44"/>
          <w:szCs w:val="44"/>
        </w:rPr>
        <w:t>电力企业应急预案备案登记表</w:t>
      </w:r>
    </w:p>
    <w:p w:rsidR="008B2FF9" w:rsidRDefault="008B2FF9" w:rsidP="008B2FF9">
      <w:pPr>
        <w:ind w:firstLineChars="200" w:firstLine="480"/>
        <w:rPr>
          <w:rFonts w:ascii="仿宋_GB2312" w:hint="eastAsia"/>
        </w:rPr>
      </w:pPr>
      <w:r>
        <w:rPr>
          <w:rFonts w:eastAsia="黑体" w:hAnsi="黑体" w:cs="宋体" w:hint="eastAsia"/>
          <w:kern w:val="0"/>
          <w:sz w:val="24"/>
        </w:rPr>
        <w:t>备案编号：</w:t>
      </w:r>
      <w:r>
        <w:rPr>
          <w:rFonts w:ascii="宋体" w:eastAsia="黑体" w:hAnsi="宋体" w:cs="宋体" w:hint="eastAsia"/>
          <w:kern w:val="0"/>
          <w:sz w:val="24"/>
        </w:rPr>
        <w:t xml:space="preserve"> </w:t>
      </w:r>
    </w:p>
    <w:tbl>
      <w:tblPr>
        <w:tblW w:w="0" w:type="auto"/>
        <w:jc w:val="center"/>
        <w:tblBorders>
          <w:top w:val="single" w:sz="12" w:space="0" w:color="auto"/>
          <w:left w:val="single" w:sz="12" w:space="0" w:color="auto"/>
          <w:bottom w:val="single" w:sz="12" w:space="0" w:color="auto"/>
          <w:right w:val="single" w:sz="12" w:space="0" w:color="auto"/>
        </w:tblBorders>
        <w:tblLayout w:type="fixed"/>
        <w:tblLook w:val="0000"/>
      </w:tblPr>
      <w:tblGrid>
        <w:gridCol w:w="1628"/>
        <w:gridCol w:w="3013"/>
        <w:gridCol w:w="1451"/>
        <w:gridCol w:w="2494"/>
      </w:tblGrid>
      <w:tr w:rsidR="008B2FF9" w:rsidTr="00F73DEF">
        <w:trPr>
          <w:trHeight w:val="645"/>
          <w:jc w:val="center"/>
        </w:trPr>
        <w:tc>
          <w:tcPr>
            <w:tcW w:w="1628" w:type="dxa"/>
            <w:tcBorders>
              <w:top w:val="single" w:sz="12" w:space="0" w:color="auto"/>
              <w:left w:val="single" w:sz="12" w:space="0" w:color="auto"/>
              <w:bottom w:val="single" w:sz="2" w:space="0" w:color="auto"/>
              <w:right w:val="single" w:sz="2" w:space="0" w:color="auto"/>
            </w:tcBorders>
            <w:vAlign w:val="center"/>
          </w:tcPr>
          <w:p w:rsidR="008B2FF9" w:rsidRDefault="008B2FF9" w:rsidP="00F73DEF">
            <w:pPr>
              <w:widowControl/>
              <w:spacing w:before="100" w:beforeAutospacing="1" w:after="100" w:afterAutospacing="1"/>
              <w:jc w:val="center"/>
              <w:rPr>
                <w:rFonts w:ascii="宋体" w:hAnsi="宋体" w:cs="宋体"/>
                <w:b/>
                <w:kern w:val="0"/>
                <w:sz w:val="24"/>
              </w:rPr>
            </w:pPr>
            <w:r>
              <w:rPr>
                <w:rFonts w:cs="宋体" w:hint="eastAsia"/>
                <w:b/>
                <w:kern w:val="0"/>
                <w:sz w:val="24"/>
              </w:rPr>
              <w:t>单位名称</w:t>
            </w:r>
          </w:p>
        </w:tc>
        <w:tc>
          <w:tcPr>
            <w:tcW w:w="6958" w:type="dxa"/>
            <w:gridSpan w:val="3"/>
            <w:tcBorders>
              <w:top w:val="single" w:sz="12" w:space="0" w:color="auto"/>
              <w:left w:val="single" w:sz="2" w:space="0" w:color="auto"/>
              <w:bottom w:val="single" w:sz="2" w:space="0" w:color="auto"/>
              <w:right w:val="single" w:sz="12" w:space="0" w:color="auto"/>
            </w:tcBorders>
            <w:vAlign w:val="center"/>
          </w:tcPr>
          <w:p w:rsidR="008B2FF9" w:rsidRDefault="008B2FF9" w:rsidP="00F73DEF">
            <w:pPr>
              <w:widowControl/>
              <w:spacing w:before="100" w:beforeAutospacing="1" w:after="100" w:afterAutospacing="1"/>
              <w:jc w:val="left"/>
              <w:rPr>
                <w:rFonts w:ascii="宋体" w:hAnsi="宋体" w:cs="宋体"/>
                <w:snapToGrid w:val="0"/>
                <w:kern w:val="0"/>
                <w:sz w:val="24"/>
              </w:rPr>
            </w:pPr>
          </w:p>
        </w:tc>
      </w:tr>
      <w:tr w:rsidR="008B2FF9" w:rsidTr="00F73DEF">
        <w:trPr>
          <w:trHeight w:val="648"/>
          <w:jc w:val="center"/>
        </w:trPr>
        <w:tc>
          <w:tcPr>
            <w:tcW w:w="1628" w:type="dxa"/>
            <w:tcBorders>
              <w:top w:val="single" w:sz="2" w:space="0" w:color="auto"/>
              <w:left w:val="single" w:sz="12" w:space="0" w:color="auto"/>
              <w:bottom w:val="single" w:sz="2" w:space="0" w:color="auto"/>
              <w:right w:val="single" w:sz="2" w:space="0" w:color="auto"/>
            </w:tcBorders>
            <w:vAlign w:val="center"/>
          </w:tcPr>
          <w:p w:rsidR="008B2FF9" w:rsidRDefault="008B2FF9" w:rsidP="00F73DEF">
            <w:pPr>
              <w:widowControl/>
              <w:spacing w:before="100" w:beforeAutospacing="1" w:after="100" w:afterAutospacing="1"/>
              <w:jc w:val="center"/>
              <w:rPr>
                <w:rFonts w:ascii="宋体" w:hAnsi="宋体" w:cs="宋体"/>
                <w:b/>
                <w:kern w:val="0"/>
                <w:sz w:val="24"/>
              </w:rPr>
            </w:pPr>
            <w:r>
              <w:rPr>
                <w:rFonts w:cs="宋体" w:hint="eastAsia"/>
                <w:b/>
                <w:kern w:val="0"/>
                <w:sz w:val="24"/>
              </w:rPr>
              <w:t>单位地址</w:t>
            </w:r>
          </w:p>
        </w:tc>
        <w:tc>
          <w:tcPr>
            <w:tcW w:w="3013" w:type="dxa"/>
            <w:tcBorders>
              <w:top w:val="single" w:sz="2" w:space="0" w:color="auto"/>
              <w:left w:val="single" w:sz="2" w:space="0" w:color="auto"/>
              <w:bottom w:val="single" w:sz="2" w:space="0" w:color="auto"/>
              <w:right w:val="single" w:sz="2" w:space="0" w:color="auto"/>
            </w:tcBorders>
            <w:vAlign w:val="center"/>
          </w:tcPr>
          <w:p w:rsidR="008B2FF9" w:rsidRDefault="008B2FF9" w:rsidP="00F73DEF">
            <w:pPr>
              <w:widowControl/>
              <w:spacing w:before="100" w:beforeAutospacing="1" w:after="100" w:afterAutospacing="1"/>
              <w:jc w:val="left"/>
              <w:rPr>
                <w:rFonts w:ascii="宋体" w:hAnsi="宋体" w:cs="宋体"/>
                <w:snapToGrid w:val="0"/>
                <w:kern w:val="0"/>
                <w:sz w:val="24"/>
              </w:rPr>
            </w:pPr>
          </w:p>
        </w:tc>
        <w:tc>
          <w:tcPr>
            <w:tcW w:w="1451" w:type="dxa"/>
            <w:tcBorders>
              <w:top w:val="single" w:sz="2" w:space="0" w:color="auto"/>
              <w:left w:val="single" w:sz="2" w:space="0" w:color="auto"/>
              <w:bottom w:val="single" w:sz="2" w:space="0" w:color="auto"/>
              <w:right w:val="single" w:sz="2" w:space="0" w:color="auto"/>
            </w:tcBorders>
            <w:vAlign w:val="center"/>
          </w:tcPr>
          <w:p w:rsidR="008B2FF9" w:rsidRDefault="008B2FF9" w:rsidP="00F73DEF">
            <w:pPr>
              <w:widowControl/>
              <w:spacing w:before="100" w:beforeAutospacing="1" w:after="100" w:afterAutospacing="1"/>
              <w:jc w:val="center"/>
              <w:rPr>
                <w:rFonts w:ascii="宋体" w:hAnsi="宋体" w:cs="宋体"/>
                <w:snapToGrid w:val="0"/>
                <w:kern w:val="0"/>
                <w:sz w:val="24"/>
              </w:rPr>
            </w:pPr>
            <w:r>
              <w:rPr>
                <w:rFonts w:cs="宋体" w:hint="eastAsia"/>
                <w:b/>
                <w:kern w:val="0"/>
                <w:sz w:val="24"/>
              </w:rPr>
              <w:t>邮政编码</w:t>
            </w:r>
          </w:p>
        </w:tc>
        <w:tc>
          <w:tcPr>
            <w:tcW w:w="2494" w:type="dxa"/>
            <w:tcBorders>
              <w:top w:val="single" w:sz="2" w:space="0" w:color="auto"/>
              <w:left w:val="single" w:sz="2" w:space="0" w:color="auto"/>
              <w:bottom w:val="single" w:sz="2" w:space="0" w:color="auto"/>
              <w:right w:val="single" w:sz="12" w:space="0" w:color="auto"/>
            </w:tcBorders>
            <w:vAlign w:val="center"/>
          </w:tcPr>
          <w:p w:rsidR="008B2FF9" w:rsidRDefault="008B2FF9" w:rsidP="00F73DEF">
            <w:pPr>
              <w:widowControl/>
              <w:spacing w:before="100" w:beforeAutospacing="1" w:after="100" w:afterAutospacing="1"/>
              <w:jc w:val="center"/>
              <w:rPr>
                <w:rFonts w:ascii="宋体" w:hAnsi="宋体" w:cs="宋体"/>
                <w:snapToGrid w:val="0"/>
                <w:kern w:val="0"/>
                <w:sz w:val="24"/>
              </w:rPr>
            </w:pPr>
          </w:p>
        </w:tc>
      </w:tr>
      <w:tr w:rsidR="008B2FF9" w:rsidTr="00F73DEF">
        <w:trPr>
          <w:trHeight w:val="657"/>
          <w:jc w:val="center"/>
        </w:trPr>
        <w:tc>
          <w:tcPr>
            <w:tcW w:w="1628" w:type="dxa"/>
            <w:tcBorders>
              <w:top w:val="single" w:sz="2" w:space="0" w:color="auto"/>
              <w:left w:val="single" w:sz="12" w:space="0" w:color="auto"/>
              <w:bottom w:val="single" w:sz="2" w:space="0" w:color="auto"/>
              <w:right w:val="single" w:sz="2" w:space="0" w:color="auto"/>
            </w:tcBorders>
            <w:vAlign w:val="center"/>
          </w:tcPr>
          <w:p w:rsidR="008B2FF9" w:rsidRDefault="008B2FF9" w:rsidP="00F73DEF">
            <w:pPr>
              <w:widowControl/>
              <w:spacing w:before="100" w:beforeAutospacing="1" w:after="100" w:afterAutospacing="1"/>
              <w:jc w:val="center"/>
              <w:rPr>
                <w:rFonts w:ascii="宋体" w:hAnsi="宋体" w:cs="宋体"/>
                <w:b/>
                <w:kern w:val="0"/>
                <w:sz w:val="24"/>
              </w:rPr>
            </w:pPr>
            <w:r>
              <w:rPr>
                <w:rFonts w:cs="宋体" w:hint="eastAsia"/>
                <w:b/>
                <w:kern w:val="0"/>
                <w:sz w:val="24"/>
              </w:rPr>
              <w:t>法定代表人</w:t>
            </w:r>
          </w:p>
        </w:tc>
        <w:tc>
          <w:tcPr>
            <w:tcW w:w="3013" w:type="dxa"/>
            <w:tcBorders>
              <w:top w:val="single" w:sz="2" w:space="0" w:color="auto"/>
              <w:left w:val="single" w:sz="2" w:space="0" w:color="auto"/>
              <w:bottom w:val="single" w:sz="2" w:space="0" w:color="auto"/>
              <w:right w:val="single" w:sz="2" w:space="0" w:color="auto"/>
            </w:tcBorders>
            <w:vAlign w:val="center"/>
          </w:tcPr>
          <w:p w:rsidR="008B2FF9" w:rsidRDefault="008B2FF9" w:rsidP="00F73DEF">
            <w:pPr>
              <w:widowControl/>
              <w:spacing w:before="100" w:beforeAutospacing="1" w:after="100" w:afterAutospacing="1"/>
              <w:jc w:val="center"/>
              <w:rPr>
                <w:rFonts w:ascii="宋体" w:hAnsi="宋体" w:cs="宋体"/>
                <w:snapToGrid w:val="0"/>
                <w:kern w:val="0"/>
                <w:sz w:val="24"/>
              </w:rPr>
            </w:pPr>
          </w:p>
        </w:tc>
        <w:tc>
          <w:tcPr>
            <w:tcW w:w="1451" w:type="dxa"/>
            <w:tcBorders>
              <w:top w:val="single" w:sz="2" w:space="0" w:color="auto"/>
              <w:left w:val="single" w:sz="2" w:space="0" w:color="auto"/>
              <w:bottom w:val="single" w:sz="2" w:space="0" w:color="auto"/>
              <w:right w:val="single" w:sz="2" w:space="0" w:color="auto"/>
            </w:tcBorders>
            <w:vAlign w:val="center"/>
          </w:tcPr>
          <w:p w:rsidR="008B2FF9" w:rsidRDefault="008B2FF9" w:rsidP="00F73DEF">
            <w:pPr>
              <w:widowControl/>
              <w:spacing w:before="100" w:beforeAutospacing="1" w:after="100" w:afterAutospacing="1"/>
              <w:jc w:val="center"/>
              <w:rPr>
                <w:rFonts w:ascii="宋体" w:hAnsi="宋体" w:cs="宋体"/>
                <w:b/>
                <w:kern w:val="0"/>
                <w:sz w:val="24"/>
              </w:rPr>
            </w:pPr>
            <w:r>
              <w:rPr>
                <w:rFonts w:cs="宋体" w:hint="eastAsia"/>
                <w:b/>
                <w:spacing w:val="60"/>
                <w:kern w:val="0"/>
                <w:sz w:val="24"/>
              </w:rPr>
              <w:t>经办</w:t>
            </w:r>
            <w:r>
              <w:rPr>
                <w:rFonts w:cs="宋体" w:hint="eastAsia"/>
                <w:b/>
                <w:spacing w:val="1"/>
                <w:kern w:val="0"/>
                <w:sz w:val="24"/>
              </w:rPr>
              <w:t>人</w:t>
            </w:r>
          </w:p>
        </w:tc>
        <w:tc>
          <w:tcPr>
            <w:tcW w:w="2494" w:type="dxa"/>
            <w:tcBorders>
              <w:top w:val="single" w:sz="2" w:space="0" w:color="auto"/>
              <w:left w:val="single" w:sz="2" w:space="0" w:color="auto"/>
              <w:bottom w:val="single" w:sz="2" w:space="0" w:color="auto"/>
              <w:right w:val="single" w:sz="12" w:space="0" w:color="auto"/>
            </w:tcBorders>
            <w:vAlign w:val="center"/>
          </w:tcPr>
          <w:p w:rsidR="008B2FF9" w:rsidRDefault="008B2FF9" w:rsidP="00F73DEF">
            <w:pPr>
              <w:widowControl/>
              <w:spacing w:before="100" w:beforeAutospacing="1" w:after="100" w:afterAutospacing="1"/>
              <w:jc w:val="right"/>
              <w:rPr>
                <w:rFonts w:ascii="宋体" w:hAnsi="宋体" w:cs="宋体"/>
                <w:b/>
                <w:kern w:val="0"/>
                <w:sz w:val="24"/>
              </w:rPr>
            </w:pPr>
          </w:p>
        </w:tc>
      </w:tr>
      <w:tr w:rsidR="008B2FF9" w:rsidTr="00F73DEF">
        <w:trPr>
          <w:trHeight w:val="651"/>
          <w:jc w:val="center"/>
        </w:trPr>
        <w:tc>
          <w:tcPr>
            <w:tcW w:w="1628" w:type="dxa"/>
            <w:tcBorders>
              <w:top w:val="single" w:sz="2" w:space="0" w:color="auto"/>
              <w:left w:val="single" w:sz="12" w:space="0" w:color="auto"/>
              <w:bottom w:val="single" w:sz="12" w:space="0" w:color="auto"/>
              <w:right w:val="single" w:sz="2" w:space="0" w:color="auto"/>
            </w:tcBorders>
            <w:vAlign w:val="center"/>
          </w:tcPr>
          <w:p w:rsidR="008B2FF9" w:rsidRDefault="008B2FF9" w:rsidP="00F73DEF">
            <w:pPr>
              <w:widowControl/>
              <w:spacing w:before="100" w:beforeAutospacing="1" w:after="100" w:afterAutospacing="1"/>
              <w:jc w:val="center"/>
              <w:rPr>
                <w:rFonts w:ascii="宋体" w:hAnsi="宋体" w:cs="宋体"/>
                <w:b/>
                <w:kern w:val="0"/>
                <w:sz w:val="24"/>
              </w:rPr>
            </w:pPr>
            <w:r>
              <w:rPr>
                <w:rFonts w:cs="宋体" w:hint="eastAsia"/>
                <w:b/>
                <w:kern w:val="0"/>
                <w:sz w:val="24"/>
              </w:rPr>
              <w:t>联系电话</w:t>
            </w:r>
          </w:p>
        </w:tc>
        <w:tc>
          <w:tcPr>
            <w:tcW w:w="3013" w:type="dxa"/>
            <w:tcBorders>
              <w:top w:val="single" w:sz="2" w:space="0" w:color="auto"/>
              <w:left w:val="single" w:sz="2" w:space="0" w:color="auto"/>
              <w:bottom w:val="single" w:sz="12" w:space="0" w:color="auto"/>
              <w:right w:val="single" w:sz="2" w:space="0" w:color="auto"/>
            </w:tcBorders>
            <w:vAlign w:val="center"/>
          </w:tcPr>
          <w:p w:rsidR="008B2FF9" w:rsidRDefault="008B2FF9" w:rsidP="00F73DEF">
            <w:pPr>
              <w:widowControl/>
              <w:spacing w:before="100" w:beforeAutospacing="1" w:after="100" w:afterAutospacing="1"/>
              <w:jc w:val="center"/>
              <w:rPr>
                <w:rFonts w:ascii="宋体" w:hAnsi="宋体" w:cs="宋体"/>
                <w:snapToGrid w:val="0"/>
                <w:kern w:val="0"/>
                <w:sz w:val="24"/>
              </w:rPr>
            </w:pPr>
          </w:p>
        </w:tc>
        <w:tc>
          <w:tcPr>
            <w:tcW w:w="1451" w:type="dxa"/>
            <w:tcBorders>
              <w:top w:val="single" w:sz="2" w:space="0" w:color="auto"/>
              <w:left w:val="single" w:sz="2" w:space="0" w:color="auto"/>
              <w:bottom w:val="single" w:sz="12" w:space="0" w:color="auto"/>
              <w:right w:val="single" w:sz="2" w:space="0" w:color="auto"/>
            </w:tcBorders>
            <w:vAlign w:val="center"/>
          </w:tcPr>
          <w:p w:rsidR="008B2FF9" w:rsidRDefault="008B2FF9" w:rsidP="00F73DEF">
            <w:pPr>
              <w:widowControl/>
              <w:spacing w:before="100" w:beforeAutospacing="1" w:after="100" w:afterAutospacing="1"/>
              <w:jc w:val="center"/>
              <w:rPr>
                <w:rFonts w:ascii="宋体" w:hAnsi="宋体" w:cs="宋体"/>
                <w:b/>
                <w:kern w:val="0"/>
                <w:sz w:val="24"/>
              </w:rPr>
            </w:pPr>
            <w:r>
              <w:rPr>
                <w:rFonts w:cs="宋体" w:hint="eastAsia"/>
                <w:b/>
                <w:kern w:val="0"/>
                <w:sz w:val="24"/>
              </w:rPr>
              <w:t>传</w:t>
            </w:r>
            <w:r>
              <w:rPr>
                <w:rFonts w:ascii="宋体" w:hAnsi="宋体" w:cs="宋体" w:hint="eastAsia"/>
                <w:b/>
                <w:kern w:val="0"/>
                <w:sz w:val="24"/>
              </w:rPr>
              <w:t xml:space="preserve">    </w:t>
            </w:r>
            <w:r>
              <w:rPr>
                <w:rFonts w:cs="宋体" w:hint="eastAsia"/>
                <w:b/>
                <w:kern w:val="0"/>
                <w:sz w:val="24"/>
              </w:rPr>
              <w:t>真</w:t>
            </w:r>
          </w:p>
        </w:tc>
        <w:tc>
          <w:tcPr>
            <w:tcW w:w="2494" w:type="dxa"/>
            <w:tcBorders>
              <w:top w:val="single" w:sz="2" w:space="0" w:color="auto"/>
              <w:left w:val="single" w:sz="2" w:space="0" w:color="auto"/>
              <w:bottom w:val="single" w:sz="12" w:space="0" w:color="auto"/>
              <w:right w:val="single" w:sz="12" w:space="0" w:color="auto"/>
            </w:tcBorders>
            <w:vAlign w:val="center"/>
          </w:tcPr>
          <w:p w:rsidR="008B2FF9" w:rsidRDefault="008B2FF9" w:rsidP="00F73DEF">
            <w:pPr>
              <w:widowControl/>
              <w:spacing w:before="100" w:beforeAutospacing="1" w:after="100" w:afterAutospacing="1"/>
              <w:jc w:val="center"/>
              <w:rPr>
                <w:rFonts w:ascii="宋体" w:hAnsi="宋体" w:cs="宋体"/>
                <w:snapToGrid w:val="0"/>
                <w:kern w:val="0"/>
                <w:sz w:val="24"/>
              </w:rPr>
            </w:pPr>
          </w:p>
        </w:tc>
      </w:tr>
      <w:tr w:rsidR="008B2FF9" w:rsidTr="00F73DEF">
        <w:trPr>
          <w:cantSplit/>
          <w:trHeight w:val="6605"/>
          <w:jc w:val="center"/>
        </w:trPr>
        <w:tc>
          <w:tcPr>
            <w:tcW w:w="8586" w:type="dxa"/>
            <w:gridSpan w:val="4"/>
            <w:tcBorders>
              <w:top w:val="single" w:sz="12" w:space="0" w:color="auto"/>
              <w:left w:val="single" w:sz="12" w:space="0" w:color="auto"/>
              <w:bottom w:val="single" w:sz="12" w:space="0" w:color="auto"/>
              <w:right w:val="single" w:sz="12" w:space="0" w:color="auto"/>
            </w:tcBorders>
            <w:vAlign w:val="center"/>
          </w:tcPr>
          <w:p w:rsidR="008B2FF9" w:rsidRDefault="008B2FF9" w:rsidP="00F73DEF">
            <w:pPr>
              <w:widowControl/>
              <w:spacing w:before="100" w:beforeAutospacing="1" w:after="100" w:afterAutospacing="1" w:line="480" w:lineRule="auto"/>
              <w:jc w:val="left"/>
              <w:rPr>
                <w:rFonts w:ascii="仿宋_GB2312" w:hAnsi="宋体" w:cs="宋体"/>
                <w:snapToGrid w:val="0"/>
                <w:kern w:val="0"/>
                <w:sz w:val="28"/>
              </w:rPr>
            </w:pPr>
            <w:r>
              <w:rPr>
                <w:rFonts w:ascii="仿宋_GB2312" w:hAnsi="宋体" w:cs="宋体" w:hint="eastAsia"/>
                <w:snapToGrid w:val="0"/>
                <w:kern w:val="0"/>
                <w:sz w:val="28"/>
              </w:rPr>
              <w:t>你单位上报的：</w:t>
            </w:r>
            <w:r>
              <w:rPr>
                <w:rFonts w:ascii="仿宋_GB2312" w:hAnsi="宋体" w:cs="宋体" w:hint="eastAsia"/>
                <w:snapToGrid w:val="0"/>
                <w:kern w:val="0"/>
                <w:sz w:val="28"/>
              </w:rPr>
              <w:t>.</w:t>
            </w:r>
          </w:p>
          <w:p w:rsidR="008B2FF9" w:rsidRDefault="008B2FF9" w:rsidP="00F73DEF">
            <w:pPr>
              <w:widowControl/>
              <w:spacing w:before="100" w:beforeAutospacing="1" w:after="100" w:afterAutospacing="1" w:line="480" w:lineRule="auto"/>
              <w:jc w:val="left"/>
              <w:rPr>
                <w:rFonts w:ascii="仿宋_GB2312" w:hAnsi="宋体" w:cs="宋体" w:hint="eastAsia"/>
                <w:snapToGrid w:val="0"/>
                <w:kern w:val="0"/>
                <w:sz w:val="28"/>
              </w:rPr>
            </w:pPr>
          </w:p>
          <w:p w:rsidR="008B2FF9" w:rsidRDefault="008B2FF9" w:rsidP="00F73DEF">
            <w:pPr>
              <w:widowControl/>
              <w:spacing w:before="100" w:beforeAutospacing="1" w:after="100" w:afterAutospacing="1" w:line="480" w:lineRule="auto"/>
              <w:jc w:val="left"/>
              <w:rPr>
                <w:rFonts w:ascii="仿宋_GB2312" w:hAnsi="宋体" w:cs="宋体" w:hint="eastAsia"/>
                <w:snapToGrid w:val="0"/>
                <w:kern w:val="0"/>
                <w:sz w:val="28"/>
              </w:rPr>
            </w:pPr>
          </w:p>
          <w:p w:rsidR="008B2FF9" w:rsidRDefault="008B2FF9" w:rsidP="00F73DEF">
            <w:pPr>
              <w:widowControl/>
              <w:spacing w:before="100" w:beforeAutospacing="1" w:after="100" w:afterAutospacing="1" w:line="480" w:lineRule="auto"/>
              <w:jc w:val="left"/>
              <w:rPr>
                <w:rFonts w:ascii="宋体" w:hAnsi="宋体" w:cs="宋体" w:hint="eastAsia"/>
                <w:snapToGrid w:val="0"/>
                <w:kern w:val="0"/>
                <w:sz w:val="24"/>
              </w:rPr>
            </w:pPr>
          </w:p>
          <w:p w:rsidR="008B2FF9" w:rsidRDefault="008B2FF9" w:rsidP="00F73DEF">
            <w:pPr>
              <w:widowControl/>
              <w:spacing w:before="100" w:beforeAutospacing="1" w:after="100" w:afterAutospacing="1" w:line="480" w:lineRule="auto"/>
              <w:ind w:firstLineChars="200" w:firstLine="560"/>
              <w:jc w:val="left"/>
              <w:rPr>
                <w:rFonts w:ascii="仿宋_GB2312" w:hAnsi="宋体" w:cs="宋体" w:hint="eastAsia"/>
                <w:snapToGrid w:val="0"/>
                <w:kern w:val="0"/>
                <w:sz w:val="28"/>
              </w:rPr>
            </w:pPr>
            <w:r>
              <w:rPr>
                <w:rFonts w:ascii="仿宋_GB2312" w:hAnsi="宋体" w:cs="宋体" w:hint="eastAsia"/>
                <w:snapToGrid w:val="0"/>
                <w:kern w:val="0"/>
                <w:sz w:val="28"/>
              </w:rPr>
              <w:t>经形式审查符合要求，准予备案。</w:t>
            </w:r>
          </w:p>
          <w:p w:rsidR="008B2FF9" w:rsidRDefault="008B2FF9" w:rsidP="00F73DEF">
            <w:pPr>
              <w:widowControl/>
              <w:spacing w:before="100" w:beforeAutospacing="1" w:after="100" w:afterAutospacing="1" w:line="480" w:lineRule="auto"/>
              <w:jc w:val="center"/>
              <w:rPr>
                <w:rFonts w:ascii="宋体" w:hAnsi="宋体" w:cs="宋体" w:hint="eastAsia"/>
                <w:b/>
                <w:kern w:val="0"/>
                <w:sz w:val="24"/>
              </w:rPr>
            </w:pPr>
            <w:r>
              <w:rPr>
                <w:rFonts w:ascii="宋体" w:hAnsi="宋体" w:cs="宋体" w:hint="eastAsia"/>
                <w:snapToGrid w:val="0"/>
                <w:kern w:val="0"/>
                <w:sz w:val="24"/>
              </w:rPr>
              <w:t xml:space="preserve">                          </w:t>
            </w:r>
            <w:r>
              <w:rPr>
                <w:rFonts w:ascii="宋体" w:hAnsi="宋体" w:cs="宋体" w:hint="eastAsia"/>
                <w:b/>
                <w:kern w:val="0"/>
                <w:sz w:val="24"/>
              </w:rPr>
              <w:t xml:space="preserve">   </w:t>
            </w:r>
            <w:r>
              <w:rPr>
                <w:rFonts w:cs="宋体" w:hint="eastAsia"/>
                <w:b/>
                <w:kern w:val="0"/>
                <w:sz w:val="24"/>
              </w:rPr>
              <w:t>（盖</w:t>
            </w:r>
            <w:r>
              <w:rPr>
                <w:rFonts w:ascii="宋体" w:hAnsi="宋体" w:cs="宋体" w:hint="eastAsia"/>
                <w:b/>
                <w:kern w:val="0"/>
                <w:sz w:val="24"/>
              </w:rPr>
              <w:t xml:space="preserve">  </w:t>
            </w:r>
            <w:r>
              <w:rPr>
                <w:rFonts w:cs="宋体" w:hint="eastAsia"/>
                <w:b/>
                <w:kern w:val="0"/>
                <w:sz w:val="24"/>
              </w:rPr>
              <w:t>章）</w:t>
            </w:r>
          </w:p>
          <w:p w:rsidR="008B2FF9" w:rsidRDefault="008B2FF9" w:rsidP="00F73DEF">
            <w:pPr>
              <w:widowControl/>
              <w:spacing w:before="100" w:beforeAutospacing="1" w:after="100" w:afterAutospacing="1" w:line="480" w:lineRule="auto"/>
              <w:jc w:val="left"/>
              <w:rPr>
                <w:rFonts w:ascii="宋体" w:hAnsi="宋体" w:cs="宋体"/>
                <w:b/>
                <w:kern w:val="0"/>
                <w:sz w:val="24"/>
              </w:rPr>
            </w:pPr>
            <w:r>
              <w:rPr>
                <w:rFonts w:ascii="宋体" w:hAnsi="宋体" w:cs="宋体" w:hint="eastAsia"/>
                <w:snapToGrid w:val="0"/>
                <w:kern w:val="0"/>
                <w:sz w:val="24"/>
              </w:rPr>
              <w:t xml:space="preserve">                    　　　　　               </w:t>
            </w:r>
            <w:r>
              <w:rPr>
                <w:rFonts w:ascii="宋体" w:hAnsi="宋体" w:cs="宋体" w:hint="eastAsia"/>
                <w:snapToGrid w:val="0"/>
                <w:kern w:val="0"/>
                <w:sz w:val="24"/>
                <w:u w:val="single"/>
              </w:rPr>
              <w:t xml:space="preserve">      </w:t>
            </w:r>
            <w:r>
              <w:rPr>
                <w:rFonts w:cs="宋体" w:hint="eastAsia"/>
                <w:b/>
                <w:kern w:val="0"/>
                <w:sz w:val="24"/>
              </w:rPr>
              <w:t>年</w:t>
            </w:r>
            <w:r>
              <w:rPr>
                <w:rFonts w:ascii="宋体" w:hAnsi="宋体" w:cs="宋体" w:hint="eastAsia"/>
                <w:kern w:val="0"/>
                <w:sz w:val="24"/>
                <w:u w:val="single"/>
              </w:rPr>
              <w:t xml:space="preserve">    </w:t>
            </w:r>
            <w:r>
              <w:rPr>
                <w:rFonts w:cs="宋体" w:hint="eastAsia"/>
                <w:b/>
                <w:kern w:val="0"/>
                <w:sz w:val="24"/>
              </w:rPr>
              <w:t>月</w:t>
            </w:r>
            <w:r>
              <w:rPr>
                <w:rFonts w:ascii="宋体" w:hAnsi="宋体" w:cs="宋体" w:hint="eastAsia"/>
                <w:kern w:val="0"/>
                <w:sz w:val="24"/>
                <w:u w:val="single"/>
              </w:rPr>
              <w:t xml:space="preserve">    </w:t>
            </w:r>
            <w:r>
              <w:rPr>
                <w:rFonts w:cs="宋体" w:hint="eastAsia"/>
                <w:b/>
                <w:kern w:val="0"/>
                <w:sz w:val="24"/>
              </w:rPr>
              <w:t>日</w:t>
            </w:r>
          </w:p>
        </w:tc>
      </w:tr>
    </w:tbl>
    <w:p w:rsidR="008B2FF9" w:rsidRDefault="008B2FF9" w:rsidP="008B2FF9">
      <w:pPr>
        <w:rPr>
          <w:rFonts w:hint="eastAsia"/>
          <w:sz w:val="22"/>
        </w:rPr>
      </w:pPr>
      <w:r>
        <w:rPr>
          <w:rFonts w:hint="eastAsia"/>
          <w:sz w:val="22"/>
        </w:rPr>
        <w:t>注：应急预案备案编号由“</w:t>
      </w:r>
      <w:r>
        <w:rPr>
          <w:sz w:val="22"/>
        </w:rPr>
        <w:t>NY</w:t>
      </w:r>
      <w:r>
        <w:rPr>
          <w:rFonts w:hint="eastAsia"/>
          <w:sz w:val="22"/>
        </w:rPr>
        <w:t>”加县级及以上行政区划代码（</w:t>
      </w:r>
      <w:r>
        <w:rPr>
          <w:sz w:val="22"/>
        </w:rPr>
        <w:t>6</w:t>
      </w:r>
      <w:r>
        <w:rPr>
          <w:rFonts w:hint="eastAsia"/>
          <w:sz w:val="22"/>
        </w:rPr>
        <w:t>位）、年份（</w:t>
      </w:r>
      <w:r>
        <w:rPr>
          <w:sz w:val="22"/>
        </w:rPr>
        <w:t>4</w:t>
      </w:r>
      <w:r>
        <w:rPr>
          <w:rFonts w:hint="eastAsia"/>
          <w:sz w:val="22"/>
        </w:rPr>
        <w:t>位）和流水序号（</w:t>
      </w:r>
      <w:r>
        <w:rPr>
          <w:sz w:val="22"/>
        </w:rPr>
        <w:t>3</w:t>
      </w:r>
      <w:r>
        <w:rPr>
          <w:rFonts w:hint="eastAsia"/>
          <w:sz w:val="22"/>
        </w:rPr>
        <w:t>位）组成。</w:t>
      </w:r>
    </w:p>
    <w:p w:rsidR="008B2FF9" w:rsidRDefault="008B2FF9" w:rsidP="008B2FF9">
      <w:pPr>
        <w:snapToGrid w:val="0"/>
        <w:spacing w:line="360" w:lineRule="auto"/>
        <w:rPr>
          <w:rFonts w:ascii="仿宋_GB2312" w:hint="eastAsia"/>
        </w:rPr>
      </w:pPr>
    </w:p>
    <w:p w:rsidR="008B2FF9" w:rsidRDefault="008B2FF9" w:rsidP="008B2FF9">
      <w:pPr>
        <w:snapToGrid w:val="0"/>
        <w:spacing w:line="360" w:lineRule="auto"/>
        <w:rPr>
          <w:rFonts w:ascii="仿宋_GB2312"/>
        </w:rPr>
      </w:pPr>
    </w:p>
    <w:p w:rsidR="008B2FF9" w:rsidRPr="00AF5E02" w:rsidRDefault="008B2FF9" w:rsidP="008B2FF9">
      <w:pPr>
        <w:rPr>
          <w:rFonts w:ascii="黑体" w:eastAsia="黑体" w:hint="eastAsia"/>
          <w:sz w:val="32"/>
          <w:szCs w:val="32"/>
        </w:rPr>
      </w:pPr>
      <w:r w:rsidRPr="00AF5E02">
        <w:rPr>
          <w:rFonts w:ascii="黑体" w:eastAsia="黑体" w:hint="eastAsia"/>
          <w:sz w:val="32"/>
          <w:szCs w:val="32"/>
        </w:rPr>
        <w:lastRenderedPageBreak/>
        <w:t>附录A</w:t>
      </w:r>
    </w:p>
    <w:p w:rsidR="008B2FF9" w:rsidRPr="00AF5E02" w:rsidRDefault="008B2FF9" w:rsidP="008B2FF9">
      <w:pPr>
        <w:jc w:val="center"/>
        <w:rPr>
          <w:rFonts w:ascii="方正小标宋_GBK" w:eastAsia="方正小标宋_GBK" w:hAnsi="宋体" w:hint="eastAsia"/>
          <w:sz w:val="44"/>
          <w:szCs w:val="44"/>
        </w:rPr>
      </w:pPr>
      <w:r w:rsidRPr="00AF5E02">
        <w:rPr>
          <w:rFonts w:ascii="方正小标宋_GBK" w:eastAsia="方正小标宋_GBK" w:hAnsi="宋体" w:hint="eastAsia"/>
          <w:sz w:val="44"/>
          <w:szCs w:val="44"/>
        </w:rPr>
        <w:t>电网企业应急预案备案目录</w:t>
      </w:r>
    </w:p>
    <w:p w:rsidR="008B2FF9" w:rsidRDefault="008B2FF9" w:rsidP="008B2FF9">
      <w:pPr>
        <w:ind w:firstLine="660"/>
        <w:jc w:val="center"/>
        <w:rPr>
          <w:rFonts w:ascii="黑体" w:eastAsia="黑体" w:hint="eastAsia"/>
        </w:rPr>
      </w:pPr>
    </w:p>
    <w:p w:rsidR="008B2FF9" w:rsidRPr="00AF5E02" w:rsidRDefault="008B2FF9" w:rsidP="008B2FF9">
      <w:pPr>
        <w:snapToGrid w:val="0"/>
        <w:spacing w:line="360" w:lineRule="auto"/>
        <w:ind w:firstLine="658"/>
        <w:rPr>
          <w:rFonts w:ascii="仿宋_GB2312" w:eastAsia="仿宋_GB2312" w:hint="eastAsia"/>
          <w:sz w:val="32"/>
          <w:szCs w:val="32"/>
        </w:rPr>
      </w:pPr>
      <w:r w:rsidRPr="00AF5E02">
        <w:rPr>
          <w:rFonts w:ascii="仿宋_GB2312" w:eastAsia="仿宋_GB2312" w:hint="eastAsia"/>
          <w:sz w:val="32"/>
          <w:szCs w:val="32"/>
        </w:rPr>
        <w:t>一、综合应急预案</w:t>
      </w:r>
    </w:p>
    <w:p w:rsidR="008B2FF9" w:rsidRPr="00AF5E02" w:rsidRDefault="008B2FF9" w:rsidP="008B2FF9">
      <w:pPr>
        <w:snapToGrid w:val="0"/>
        <w:spacing w:line="360" w:lineRule="auto"/>
        <w:ind w:firstLine="658"/>
        <w:rPr>
          <w:rFonts w:ascii="仿宋_GB2312" w:eastAsia="仿宋_GB2312" w:hint="eastAsia"/>
          <w:sz w:val="32"/>
          <w:szCs w:val="32"/>
        </w:rPr>
      </w:pPr>
      <w:r w:rsidRPr="00AF5E02">
        <w:rPr>
          <w:rFonts w:ascii="仿宋_GB2312" w:eastAsia="仿宋_GB2312" w:hint="eastAsia"/>
          <w:sz w:val="32"/>
          <w:szCs w:val="32"/>
        </w:rPr>
        <w:t>二、专项应急预案（应包括但不限于以下方面）</w:t>
      </w:r>
    </w:p>
    <w:p w:rsidR="008B2FF9" w:rsidRPr="00AF5E02" w:rsidRDefault="008B2FF9" w:rsidP="008B2FF9">
      <w:pPr>
        <w:snapToGrid w:val="0"/>
        <w:spacing w:line="360" w:lineRule="auto"/>
        <w:ind w:firstLine="658"/>
        <w:rPr>
          <w:rFonts w:ascii="仿宋_GB2312" w:eastAsia="仿宋_GB2312" w:hint="eastAsia"/>
          <w:sz w:val="32"/>
          <w:szCs w:val="32"/>
        </w:rPr>
      </w:pPr>
      <w:r w:rsidRPr="00AF5E02">
        <w:rPr>
          <w:rFonts w:ascii="仿宋_GB2312" w:eastAsia="仿宋_GB2312" w:hint="eastAsia"/>
          <w:sz w:val="32"/>
          <w:szCs w:val="32"/>
        </w:rPr>
        <w:t>（一）自然灾害类</w:t>
      </w:r>
    </w:p>
    <w:p w:rsidR="008B2FF9" w:rsidRPr="00AF5E02" w:rsidRDefault="008B2FF9" w:rsidP="008B2FF9">
      <w:pPr>
        <w:snapToGrid w:val="0"/>
        <w:spacing w:line="360" w:lineRule="auto"/>
        <w:ind w:firstLine="658"/>
        <w:rPr>
          <w:rFonts w:ascii="仿宋_GB2312" w:eastAsia="仿宋_GB2312" w:hint="eastAsia"/>
          <w:sz w:val="32"/>
          <w:szCs w:val="32"/>
        </w:rPr>
      </w:pPr>
      <w:r w:rsidRPr="00AF5E02">
        <w:rPr>
          <w:rFonts w:ascii="仿宋_GB2312" w:eastAsia="仿宋_GB2312" w:hint="eastAsia"/>
          <w:sz w:val="32"/>
          <w:szCs w:val="32"/>
        </w:rPr>
        <w:t>1</w:t>
      </w:r>
      <w:r>
        <w:rPr>
          <w:rFonts w:ascii="仿宋_GB2312" w:eastAsia="仿宋_GB2312" w:hint="eastAsia"/>
          <w:sz w:val="32"/>
          <w:szCs w:val="32"/>
        </w:rPr>
        <w:t>．</w:t>
      </w:r>
      <w:r w:rsidRPr="00AF5E02">
        <w:rPr>
          <w:rFonts w:ascii="仿宋_GB2312" w:eastAsia="仿宋_GB2312" w:hint="eastAsia"/>
          <w:sz w:val="32"/>
          <w:szCs w:val="32"/>
        </w:rPr>
        <w:t>防汛、防台、防强对流天气应急预案；</w:t>
      </w:r>
    </w:p>
    <w:p w:rsidR="008B2FF9" w:rsidRPr="00AF5E02" w:rsidRDefault="008B2FF9" w:rsidP="008B2FF9">
      <w:pPr>
        <w:snapToGrid w:val="0"/>
        <w:spacing w:line="360" w:lineRule="auto"/>
        <w:ind w:firstLine="658"/>
        <w:rPr>
          <w:rFonts w:ascii="仿宋_GB2312" w:eastAsia="仿宋_GB2312" w:hint="eastAsia"/>
          <w:sz w:val="32"/>
          <w:szCs w:val="32"/>
        </w:rPr>
      </w:pPr>
      <w:r w:rsidRPr="00AF5E02">
        <w:rPr>
          <w:rFonts w:ascii="仿宋_GB2312" w:eastAsia="仿宋_GB2312" w:hint="eastAsia"/>
          <w:sz w:val="32"/>
          <w:szCs w:val="32"/>
        </w:rPr>
        <w:t>2</w:t>
      </w:r>
      <w:r>
        <w:rPr>
          <w:rFonts w:ascii="仿宋_GB2312" w:eastAsia="仿宋_GB2312" w:hint="eastAsia"/>
          <w:sz w:val="32"/>
          <w:szCs w:val="32"/>
        </w:rPr>
        <w:t>．</w:t>
      </w:r>
      <w:r w:rsidRPr="00AF5E02">
        <w:rPr>
          <w:rFonts w:ascii="仿宋_GB2312" w:eastAsia="仿宋_GB2312" w:hint="eastAsia"/>
          <w:sz w:val="32"/>
          <w:szCs w:val="32"/>
        </w:rPr>
        <w:t>防雨雪冰冻应急预案；</w:t>
      </w:r>
    </w:p>
    <w:p w:rsidR="008B2FF9" w:rsidRPr="00AF5E02" w:rsidRDefault="008B2FF9" w:rsidP="008B2FF9">
      <w:pPr>
        <w:snapToGrid w:val="0"/>
        <w:spacing w:line="360" w:lineRule="auto"/>
        <w:ind w:firstLine="658"/>
        <w:rPr>
          <w:rFonts w:ascii="仿宋_GB2312" w:eastAsia="仿宋_GB2312" w:hint="eastAsia"/>
          <w:sz w:val="32"/>
          <w:szCs w:val="32"/>
        </w:rPr>
      </w:pPr>
      <w:r w:rsidRPr="00AF5E02">
        <w:rPr>
          <w:rFonts w:ascii="仿宋_GB2312" w:eastAsia="仿宋_GB2312" w:hint="eastAsia"/>
          <w:sz w:val="32"/>
          <w:szCs w:val="32"/>
        </w:rPr>
        <w:t>3</w:t>
      </w:r>
      <w:r>
        <w:rPr>
          <w:rFonts w:ascii="仿宋_GB2312" w:eastAsia="仿宋_GB2312" w:hint="eastAsia"/>
          <w:sz w:val="32"/>
          <w:szCs w:val="32"/>
        </w:rPr>
        <w:t>．</w:t>
      </w:r>
      <w:r w:rsidRPr="00AF5E02">
        <w:rPr>
          <w:rFonts w:ascii="仿宋_GB2312" w:eastAsia="仿宋_GB2312" w:hint="eastAsia"/>
          <w:sz w:val="32"/>
          <w:szCs w:val="32"/>
        </w:rPr>
        <w:t>防大雾应急预案；</w:t>
      </w:r>
    </w:p>
    <w:p w:rsidR="008B2FF9" w:rsidRPr="00AF5E02" w:rsidRDefault="008B2FF9" w:rsidP="008B2FF9">
      <w:pPr>
        <w:snapToGrid w:val="0"/>
        <w:spacing w:line="360" w:lineRule="auto"/>
        <w:ind w:firstLine="658"/>
        <w:rPr>
          <w:rFonts w:ascii="仿宋_GB2312" w:eastAsia="仿宋_GB2312" w:hint="eastAsia"/>
          <w:sz w:val="32"/>
          <w:szCs w:val="32"/>
        </w:rPr>
      </w:pPr>
      <w:r w:rsidRPr="00AF5E02">
        <w:rPr>
          <w:rFonts w:ascii="仿宋_GB2312" w:eastAsia="仿宋_GB2312" w:hint="eastAsia"/>
          <w:sz w:val="32"/>
          <w:szCs w:val="32"/>
        </w:rPr>
        <w:t>4</w:t>
      </w:r>
      <w:r>
        <w:rPr>
          <w:rFonts w:ascii="仿宋_GB2312" w:eastAsia="仿宋_GB2312" w:hint="eastAsia"/>
          <w:sz w:val="32"/>
          <w:szCs w:val="32"/>
        </w:rPr>
        <w:t>．</w:t>
      </w:r>
      <w:r w:rsidRPr="00AF5E02">
        <w:rPr>
          <w:rFonts w:ascii="仿宋_GB2312" w:eastAsia="仿宋_GB2312" w:hint="eastAsia"/>
          <w:sz w:val="32"/>
          <w:szCs w:val="32"/>
        </w:rPr>
        <w:t>防地震灾害应急预案；</w:t>
      </w:r>
    </w:p>
    <w:p w:rsidR="008B2FF9" w:rsidRPr="00AF5E02" w:rsidRDefault="008B2FF9" w:rsidP="008B2FF9">
      <w:pPr>
        <w:snapToGrid w:val="0"/>
        <w:spacing w:line="360" w:lineRule="auto"/>
        <w:ind w:firstLine="658"/>
        <w:rPr>
          <w:rFonts w:ascii="仿宋_GB2312" w:eastAsia="仿宋_GB2312" w:hint="eastAsia"/>
          <w:sz w:val="32"/>
          <w:szCs w:val="32"/>
        </w:rPr>
      </w:pPr>
      <w:r w:rsidRPr="00AF5E02">
        <w:rPr>
          <w:rFonts w:ascii="仿宋_GB2312" w:eastAsia="仿宋_GB2312" w:hint="eastAsia"/>
          <w:sz w:val="32"/>
          <w:szCs w:val="32"/>
        </w:rPr>
        <w:t>5</w:t>
      </w:r>
      <w:r>
        <w:rPr>
          <w:rFonts w:ascii="仿宋_GB2312" w:eastAsia="仿宋_GB2312" w:hint="eastAsia"/>
          <w:sz w:val="32"/>
          <w:szCs w:val="32"/>
        </w:rPr>
        <w:t>．</w:t>
      </w:r>
      <w:r w:rsidRPr="00AF5E02">
        <w:rPr>
          <w:rFonts w:ascii="仿宋_GB2312" w:eastAsia="仿宋_GB2312" w:hint="eastAsia"/>
          <w:sz w:val="32"/>
          <w:szCs w:val="32"/>
        </w:rPr>
        <w:t>防地质灾害应急预案；</w:t>
      </w:r>
    </w:p>
    <w:p w:rsidR="008B2FF9" w:rsidRPr="00AF5E02" w:rsidRDefault="008B2FF9" w:rsidP="008B2FF9">
      <w:pPr>
        <w:snapToGrid w:val="0"/>
        <w:spacing w:line="360" w:lineRule="auto"/>
        <w:ind w:firstLine="658"/>
        <w:rPr>
          <w:rFonts w:ascii="仿宋_GB2312" w:eastAsia="仿宋_GB2312" w:hint="eastAsia"/>
          <w:sz w:val="32"/>
          <w:szCs w:val="32"/>
        </w:rPr>
      </w:pPr>
      <w:r w:rsidRPr="00AF5E02">
        <w:rPr>
          <w:rFonts w:ascii="仿宋_GB2312" w:eastAsia="仿宋_GB2312" w:hint="eastAsia"/>
          <w:sz w:val="32"/>
          <w:szCs w:val="32"/>
        </w:rPr>
        <w:t>（二）事故灾难类</w:t>
      </w:r>
    </w:p>
    <w:p w:rsidR="008B2FF9" w:rsidRPr="00AF5E02" w:rsidRDefault="008B2FF9" w:rsidP="008B2FF9">
      <w:pPr>
        <w:snapToGrid w:val="0"/>
        <w:spacing w:line="360" w:lineRule="auto"/>
        <w:ind w:firstLine="658"/>
        <w:rPr>
          <w:rFonts w:ascii="仿宋_GB2312" w:eastAsia="仿宋_GB2312" w:hint="eastAsia"/>
          <w:sz w:val="32"/>
          <w:szCs w:val="32"/>
        </w:rPr>
      </w:pPr>
      <w:r w:rsidRPr="00AF5E02">
        <w:rPr>
          <w:rFonts w:ascii="仿宋_GB2312" w:eastAsia="仿宋_GB2312" w:hint="eastAsia"/>
          <w:sz w:val="32"/>
          <w:szCs w:val="32"/>
        </w:rPr>
        <w:t>1</w:t>
      </w:r>
      <w:r>
        <w:rPr>
          <w:rFonts w:ascii="仿宋_GB2312" w:eastAsia="仿宋_GB2312" w:hint="eastAsia"/>
          <w:sz w:val="32"/>
          <w:szCs w:val="32"/>
        </w:rPr>
        <w:t>．</w:t>
      </w:r>
      <w:r w:rsidRPr="00AF5E02">
        <w:rPr>
          <w:rFonts w:ascii="仿宋_GB2312" w:eastAsia="仿宋_GB2312" w:hint="eastAsia"/>
          <w:sz w:val="32"/>
          <w:szCs w:val="32"/>
        </w:rPr>
        <w:t>人身事故应急预案；</w:t>
      </w:r>
    </w:p>
    <w:p w:rsidR="008B2FF9" w:rsidRPr="00AF5E02" w:rsidRDefault="008B2FF9" w:rsidP="008B2FF9">
      <w:pPr>
        <w:snapToGrid w:val="0"/>
        <w:spacing w:line="360" w:lineRule="auto"/>
        <w:ind w:firstLine="658"/>
        <w:rPr>
          <w:rFonts w:ascii="仿宋_GB2312" w:eastAsia="仿宋_GB2312" w:hint="eastAsia"/>
          <w:sz w:val="32"/>
          <w:szCs w:val="32"/>
        </w:rPr>
      </w:pPr>
      <w:r w:rsidRPr="00AF5E02">
        <w:rPr>
          <w:rFonts w:ascii="仿宋_GB2312" w:eastAsia="仿宋_GB2312" w:hint="eastAsia"/>
          <w:sz w:val="32"/>
          <w:szCs w:val="32"/>
        </w:rPr>
        <w:t>2</w:t>
      </w:r>
      <w:r>
        <w:rPr>
          <w:rFonts w:ascii="仿宋_GB2312" w:eastAsia="仿宋_GB2312" w:hint="eastAsia"/>
          <w:sz w:val="32"/>
          <w:szCs w:val="32"/>
        </w:rPr>
        <w:t>．</w:t>
      </w:r>
      <w:r w:rsidRPr="00AF5E02">
        <w:rPr>
          <w:rFonts w:ascii="仿宋_GB2312" w:eastAsia="仿宋_GB2312" w:hint="eastAsia"/>
          <w:sz w:val="32"/>
          <w:szCs w:val="32"/>
        </w:rPr>
        <w:t>大面积停电应急预案</w:t>
      </w:r>
    </w:p>
    <w:p w:rsidR="008B2FF9" w:rsidRPr="00AF5E02" w:rsidRDefault="008B2FF9" w:rsidP="008B2FF9">
      <w:pPr>
        <w:snapToGrid w:val="0"/>
        <w:spacing w:line="360" w:lineRule="auto"/>
        <w:ind w:firstLine="658"/>
        <w:rPr>
          <w:rFonts w:ascii="仿宋_GB2312" w:eastAsia="仿宋_GB2312" w:hint="eastAsia"/>
          <w:sz w:val="32"/>
          <w:szCs w:val="32"/>
        </w:rPr>
      </w:pPr>
      <w:r w:rsidRPr="00AF5E02">
        <w:rPr>
          <w:rFonts w:ascii="仿宋_GB2312" w:eastAsia="仿宋_GB2312" w:hint="eastAsia"/>
          <w:sz w:val="32"/>
          <w:szCs w:val="32"/>
        </w:rPr>
        <w:t>3</w:t>
      </w:r>
      <w:r>
        <w:rPr>
          <w:rFonts w:ascii="仿宋_GB2312" w:eastAsia="仿宋_GB2312" w:hint="eastAsia"/>
          <w:sz w:val="32"/>
          <w:szCs w:val="32"/>
        </w:rPr>
        <w:t>．</w:t>
      </w:r>
      <w:r w:rsidRPr="00AF5E02">
        <w:rPr>
          <w:rFonts w:ascii="仿宋_GB2312" w:eastAsia="仿宋_GB2312" w:hint="eastAsia"/>
          <w:sz w:val="32"/>
          <w:szCs w:val="32"/>
        </w:rPr>
        <w:t>电网事故应急预案；</w:t>
      </w:r>
    </w:p>
    <w:p w:rsidR="008B2FF9" w:rsidRPr="00AF5E02" w:rsidRDefault="008B2FF9" w:rsidP="008B2FF9">
      <w:pPr>
        <w:snapToGrid w:val="0"/>
        <w:spacing w:line="360" w:lineRule="auto"/>
        <w:ind w:firstLine="658"/>
        <w:rPr>
          <w:rFonts w:ascii="仿宋_GB2312" w:eastAsia="仿宋_GB2312" w:hint="eastAsia"/>
          <w:sz w:val="32"/>
          <w:szCs w:val="32"/>
        </w:rPr>
      </w:pPr>
      <w:r w:rsidRPr="00AF5E02">
        <w:rPr>
          <w:rFonts w:ascii="仿宋_GB2312" w:eastAsia="仿宋_GB2312" w:hint="eastAsia"/>
          <w:sz w:val="32"/>
          <w:szCs w:val="32"/>
        </w:rPr>
        <w:t>4</w:t>
      </w:r>
      <w:r>
        <w:rPr>
          <w:rFonts w:ascii="仿宋_GB2312" w:eastAsia="仿宋_GB2312" w:hint="eastAsia"/>
          <w:sz w:val="32"/>
          <w:szCs w:val="32"/>
        </w:rPr>
        <w:t>．</w:t>
      </w:r>
      <w:r w:rsidRPr="00AF5E02">
        <w:rPr>
          <w:rFonts w:ascii="仿宋_GB2312" w:eastAsia="仿宋_GB2312" w:hint="eastAsia"/>
          <w:sz w:val="32"/>
          <w:szCs w:val="32"/>
        </w:rPr>
        <w:t>电网黑启动应急预案；</w:t>
      </w:r>
    </w:p>
    <w:p w:rsidR="008B2FF9" w:rsidRPr="00AF5E02" w:rsidRDefault="008B2FF9" w:rsidP="008B2FF9">
      <w:pPr>
        <w:snapToGrid w:val="0"/>
        <w:spacing w:line="360" w:lineRule="auto"/>
        <w:ind w:firstLine="658"/>
        <w:rPr>
          <w:rFonts w:ascii="仿宋_GB2312" w:eastAsia="仿宋_GB2312" w:hint="eastAsia"/>
          <w:sz w:val="32"/>
          <w:szCs w:val="32"/>
        </w:rPr>
      </w:pPr>
      <w:r w:rsidRPr="00AF5E02">
        <w:rPr>
          <w:rFonts w:ascii="仿宋_GB2312" w:eastAsia="仿宋_GB2312" w:hint="eastAsia"/>
          <w:sz w:val="32"/>
          <w:szCs w:val="32"/>
        </w:rPr>
        <w:t>5</w:t>
      </w:r>
      <w:r>
        <w:rPr>
          <w:rFonts w:ascii="仿宋_GB2312" w:eastAsia="仿宋_GB2312" w:hint="eastAsia"/>
          <w:sz w:val="32"/>
          <w:szCs w:val="32"/>
        </w:rPr>
        <w:t>．</w:t>
      </w:r>
      <w:r w:rsidRPr="00AF5E02">
        <w:rPr>
          <w:rFonts w:ascii="仿宋_GB2312" w:eastAsia="仿宋_GB2312" w:hint="eastAsia"/>
          <w:sz w:val="32"/>
          <w:szCs w:val="32"/>
        </w:rPr>
        <w:t>电力设备事故应急预案；</w:t>
      </w:r>
    </w:p>
    <w:p w:rsidR="008B2FF9" w:rsidRPr="00AF5E02" w:rsidRDefault="008B2FF9" w:rsidP="008B2FF9">
      <w:pPr>
        <w:snapToGrid w:val="0"/>
        <w:spacing w:line="360" w:lineRule="auto"/>
        <w:ind w:firstLine="658"/>
        <w:rPr>
          <w:rFonts w:ascii="仿宋_GB2312" w:eastAsia="仿宋_GB2312" w:hint="eastAsia"/>
          <w:sz w:val="32"/>
          <w:szCs w:val="32"/>
        </w:rPr>
      </w:pPr>
      <w:r w:rsidRPr="00AF5E02">
        <w:rPr>
          <w:rFonts w:ascii="仿宋_GB2312" w:eastAsia="仿宋_GB2312" w:hint="eastAsia"/>
          <w:sz w:val="32"/>
          <w:szCs w:val="32"/>
        </w:rPr>
        <w:t>6</w:t>
      </w:r>
      <w:r>
        <w:rPr>
          <w:rFonts w:ascii="仿宋_GB2312" w:eastAsia="仿宋_GB2312" w:hint="eastAsia"/>
          <w:sz w:val="32"/>
          <w:szCs w:val="32"/>
        </w:rPr>
        <w:t>．</w:t>
      </w:r>
      <w:r w:rsidRPr="00AF5E02">
        <w:rPr>
          <w:rFonts w:ascii="仿宋_GB2312" w:eastAsia="仿宋_GB2312" w:hint="eastAsia"/>
          <w:sz w:val="32"/>
          <w:szCs w:val="32"/>
        </w:rPr>
        <w:t>大型施工机械事故应急预案；</w:t>
      </w:r>
    </w:p>
    <w:p w:rsidR="008B2FF9" w:rsidRPr="00AF5E02" w:rsidRDefault="008B2FF9" w:rsidP="008B2FF9">
      <w:pPr>
        <w:snapToGrid w:val="0"/>
        <w:spacing w:line="360" w:lineRule="auto"/>
        <w:ind w:firstLine="658"/>
        <w:rPr>
          <w:rFonts w:ascii="仿宋_GB2312" w:eastAsia="仿宋_GB2312" w:hint="eastAsia"/>
          <w:sz w:val="32"/>
          <w:szCs w:val="32"/>
        </w:rPr>
      </w:pPr>
      <w:r w:rsidRPr="00AF5E02">
        <w:rPr>
          <w:rFonts w:ascii="仿宋_GB2312" w:eastAsia="仿宋_GB2312" w:hint="eastAsia"/>
          <w:sz w:val="32"/>
          <w:szCs w:val="32"/>
        </w:rPr>
        <w:t>7</w:t>
      </w:r>
      <w:r>
        <w:rPr>
          <w:rFonts w:ascii="仿宋_GB2312" w:eastAsia="仿宋_GB2312" w:hint="eastAsia"/>
          <w:sz w:val="32"/>
          <w:szCs w:val="32"/>
        </w:rPr>
        <w:t>．</w:t>
      </w:r>
      <w:r w:rsidRPr="00AF5E02">
        <w:rPr>
          <w:rFonts w:ascii="仿宋_GB2312" w:eastAsia="仿宋_GB2312" w:hint="eastAsia"/>
          <w:sz w:val="32"/>
          <w:szCs w:val="32"/>
        </w:rPr>
        <w:t>电力网络信息系统安全事故应急预案；</w:t>
      </w:r>
    </w:p>
    <w:p w:rsidR="008B2FF9" w:rsidRPr="00AF5E02" w:rsidRDefault="008B2FF9" w:rsidP="008B2FF9">
      <w:pPr>
        <w:snapToGrid w:val="0"/>
        <w:spacing w:line="360" w:lineRule="auto"/>
        <w:ind w:firstLine="658"/>
        <w:rPr>
          <w:rFonts w:ascii="仿宋_GB2312" w:eastAsia="仿宋_GB2312" w:hint="eastAsia"/>
          <w:sz w:val="32"/>
          <w:szCs w:val="32"/>
        </w:rPr>
      </w:pPr>
    </w:p>
    <w:p w:rsidR="008B2FF9" w:rsidRDefault="008B2FF9" w:rsidP="008B2FF9">
      <w:pPr>
        <w:snapToGrid w:val="0"/>
        <w:spacing w:line="360" w:lineRule="auto"/>
        <w:ind w:firstLine="658"/>
        <w:rPr>
          <w:rFonts w:ascii="仿宋_GB2312" w:hint="eastAsia"/>
        </w:rPr>
      </w:pPr>
    </w:p>
    <w:p w:rsidR="008B2FF9" w:rsidRPr="00AF5E02" w:rsidRDefault="008B2FF9" w:rsidP="008B2FF9">
      <w:pPr>
        <w:rPr>
          <w:rFonts w:ascii="黑体" w:eastAsia="黑体" w:hint="eastAsia"/>
          <w:sz w:val="32"/>
          <w:szCs w:val="32"/>
        </w:rPr>
      </w:pPr>
      <w:r w:rsidRPr="00AF5E02">
        <w:rPr>
          <w:rFonts w:ascii="黑体" w:eastAsia="黑体" w:hint="eastAsia"/>
          <w:sz w:val="32"/>
          <w:szCs w:val="32"/>
        </w:rPr>
        <w:t>附录B</w:t>
      </w:r>
    </w:p>
    <w:p w:rsidR="008B2FF9" w:rsidRPr="00AF5E02" w:rsidRDefault="008B2FF9" w:rsidP="008B2FF9">
      <w:pPr>
        <w:jc w:val="center"/>
        <w:rPr>
          <w:rFonts w:ascii="方正小标宋_GBK" w:eastAsia="方正小标宋_GBK" w:hAnsi="宋体" w:hint="eastAsia"/>
          <w:sz w:val="36"/>
          <w:szCs w:val="36"/>
        </w:rPr>
      </w:pPr>
      <w:r w:rsidRPr="00AF5E02">
        <w:rPr>
          <w:rFonts w:ascii="方正小标宋_GBK" w:eastAsia="方正小标宋_GBK" w:hAnsi="宋体" w:hint="eastAsia"/>
          <w:sz w:val="36"/>
          <w:szCs w:val="36"/>
        </w:rPr>
        <w:t>发电企业应急预案备案目录</w:t>
      </w:r>
    </w:p>
    <w:p w:rsidR="008B2FF9" w:rsidRPr="00AF5E02" w:rsidRDefault="008B2FF9" w:rsidP="008B2FF9">
      <w:pPr>
        <w:ind w:firstLine="660"/>
        <w:jc w:val="center"/>
        <w:rPr>
          <w:rFonts w:ascii="方正小标宋_GBK" w:eastAsia="方正小标宋_GBK" w:hint="eastAsia"/>
          <w:sz w:val="32"/>
          <w:szCs w:val="32"/>
        </w:rPr>
      </w:pPr>
    </w:p>
    <w:p w:rsidR="008B2FF9" w:rsidRPr="00AF5E02" w:rsidRDefault="008B2FF9" w:rsidP="008B2FF9">
      <w:pPr>
        <w:snapToGrid w:val="0"/>
        <w:spacing w:line="360" w:lineRule="auto"/>
        <w:ind w:firstLine="660"/>
        <w:rPr>
          <w:rFonts w:ascii="仿宋_GB2312" w:eastAsia="仿宋_GB2312" w:hint="eastAsia"/>
          <w:sz w:val="32"/>
          <w:szCs w:val="32"/>
        </w:rPr>
      </w:pPr>
      <w:r w:rsidRPr="00AF5E02">
        <w:rPr>
          <w:rFonts w:ascii="仿宋_GB2312" w:eastAsia="仿宋_GB2312" w:hint="eastAsia"/>
          <w:sz w:val="32"/>
          <w:szCs w:val="32"/>
        </w:rPr>
        <w:t>一、综合应急预案</w:t>
      </w:r>
    </w:p>
    <w:p w:rsidR="008B2FF9" w:rsidRPr="00AF5E02" w:rsidRDefault="008B2FF9" w:rsidP="008B2FF9">
      <w:pPr>
        <w:snapToGrid w:val="0"/>
        <w:spacing w:line="360" w:lineRule="auto"/>
        <w:ind w:firstLine="660"/>
        <w:rPr>
          <w:rFonts w:ascii="仿宋_GB2312" w:eastAsia="仿宋_GB2312" w:hint="eastAsia"/>
          <w:sz w:val="32"/>
          <w:szCs w:val="32"/>
        </w:rPr>
      </w:pPr>
      <w:r w:rsidRPr="00AF5E02">
        <w:rPr>
          <w:rFonts w:ascii="仿宋_GB2312" w:eastAsia="仿宋_GB2312" w:hint="eastAsia"/>
          <w:sz w:val="32"/>
          <w:szCs w:val="32"/>
        </w:rPr>
        <w:t>二、专项应急预案（应包括但不限于以下方面）</w:t>
      </w:r>
    </w:p>
    <w:p w:rsidR="008B2FF9" w:rsidRPr="00AF5E02" w:rsidRDefault="008B2FF9" w:rsidP="008B2FF9">
      <w:pPr>
        <w:snapToGrid w:val="0"/>
        <w:spacing w:line="360" w:lineRule="auto"/>
        <w:ind w:firstLine="660"/>
        <w:rPr>
          <w:rFonts w:ascii="仿宋_GB2312" w:eastAsia="仿宋_GB2312" w:hint="eastAsia"/>
          <w:sz w:val="32"/>
          <w:szCs w:val="32"/>
        </w:rPr>
      </w:pPr>
      <w:r w:rsidRPr="00AF5E02">
        <w:rPr>
          <w:rFonts w:ascii="仿宋_GB2312" w:eastAsia="仿宋_GB2312" w:hint="eastAsia"/>
          <w:sz w:val="32"/>
          <w:szCs w:val="32"/>
        </w:rPr>
        <w:t>（一）自然灾害类</w:t>
      </w:r>
    </w:p>
    <w:p w:rsidR="008B2FF9" w:rsidRPr="00AF5E02" w:rsidRDefault="008B2FF9" w:rsidP="008B2FF9">
      <w:pPr>
        <w:snapToGrid w:val="0"/>
        <w:spacing w:line="360" w:lineRule="auto"/>
        <w:ind w:firstLine="660"/>
        <w:rPr>
          <w:rFonts w:ascii="仿宋_GB2312" w:eastAsia="仿宋_GB2312" w:hint="eastAsia"/>
          <w:sz w:val="32"/>
          <w:szCs w:val="32"/>
        </w:rPr>
      </w:pPr>
      <w:r w:rsidRPr="00AF5E02">
        <w:rPr>
          <w:rFonts w:ascii="仿宋_GB2312" w:eastAsia="仿宋_GB2312" w:hint="eastAsia"/>
          <w:sz w:val="32"/>
          <w:szCs w:val="32"/>
        </w:rPr>
        <w:t>1．防汛、防台、防强对流天气应急预案；</w:t>
      </w:r>
    </w:p>
    <w:p w:rsidR="008B2FF9" w:rsidRPr="00AF5E02" w:rsidRDefault="008B2FF9" w:rsidP="008B2FF9">
      <w:pPr>
        <w:snapToGrid w:val="0"/>
        <w:spacing w:line="360" w:lineRule="auto"/>
        <w:ind w:firstLine="660"/>
        <w:rPr>
          <w:rFonts w:ascii="仿宋_GB2312" w:eastAsia="仿宋_GB2312" w:hint="eastAsia"/>
          <w:sz w:val="32"/>
          <w:szCs w:val="32"/>
        </w:rPr>
      </w:pPr>
      <w:r w:rsidRPr="00AF5E02">
        <w:rPr>
          <w:rFonts w:ascii="仿宋_GB2312" w:eastAsia="仿宋_GB2312" w:hint="eastAsia"/>
          <w:sz w:val="32"/>
          <w:szCs w:val="32"/>
        </w:rPr>
        <w:t>2．防雨雪冰冻应急预案；</w:t>
      </w:r>
    </w:p>
    <w:p w:rsidR="008B2FF9" w:rsidRPr="00AF5E02" w:rsidRDefault="008B2FF9" w:rsidP="008B2FF9">
      <w:pPr>
        <w:snapToGrid w:val="0"/>
        <w:spacing w:line="360" w:lineRule="auto"/>
        <w:ind w:firstLine="660"/>
        <w:rPr>
          <w:rFonts w:ascii="仿宋_GB2312" w:eastAsia="仿宋_GB2312" w:hint="eastAsia"/>
          <w:sz w:val="32"/>
          <w:szCs w:val="32"/>
        </w:rPr>
      </w:pPr>
      <w:r w:rsidRPr="00AF5E02">
        <w:rPr>
          <w:rFonts w:ascii="仿宋_GB2312" w:eastAsia="仿宋_GB2312" w:hint="eastAsia"/>
          <w:sz w:val="32"/>
          <w:szCs w:val="32"/>
        </w:rPr>
        <w:t>3．防大雾应急预案；</w:t>
      </w:r>
    </w:p>
    <w:p w:rsidR="008B2FF9" w:rsidRPr="00AF5E02" w:rsidRDefault="008B2FF9" w:rsidP="008B2FF9">
      <w:pPr>
        <w:snapToGrid w:val="0"/>
        <w:spacing w:line="360" w:lineRule="auto"/>
        <w:ind w:firstLine="660"/>
        <w:rPr>
          <w:rFonts w:ascii="仿宋_GB2312" w:eastAsia="仿宋_GB2312" w:hint="eastAsia"/>
          <w:sz w:val="32"/>
          <w:szCs w:val="32"/>
        </w:rPr>
      </w:pPr>
      <w:r w:rsidRPr="00AF5E02">
        <w:rPr>
          <w:rFonts w:ascii="仿宋_GB2312" w:eastAsia="仿宋_GB2312" w:hint="eastAsia"/>
          <w:sz w:val="32"/>
          <w:szCs w:val="32"/>
        </w:rPr>
        <w:t>4．防地震灾害应急预案；</w:t>
      </w:r>
    </w:p>
    <w:p w:rsidR="008B2FF9" w:rsidRPr="00AF5E02" w:rsidRDefault="008B2FF9" w:rsidP="008B2FF9">
      <w:pPr>
        <w:snapToGrid w:val="0"/>
        <w:spacing w:line="360" w:lineRule="auto"/>
        <w:ind w:firstLine="660"/>
        <w:rPr>
          <w:rFonts w:ascii="仿宋_GB2312" w:eastAsia="仿宋_GB2312" w:hint="eastAsia"/>
          <w:sz w:val="32"/>
          <w:szCs w:val="32"/>
        </w:rPr>
      </w:pPr>
      <w:r w:rsidRPr="00AF5E02">
        <w:rPr>
          <w:rFonts w:ascii="仿宋_GB2312" w:eastAsia="仿宋_GB2312" w:hint="eastAsia"/>
          <w:sz w:val="32"/>
          <w:szCs w:val="32"/>
        </w:rPr>
        <w:t>5．防地质灾害应急预案；</w:t>
      </w:r>
    </w:p>
    <w:p w:rsidR="008B2FF9" w:rsidRPr="00AF5E02" w:rsidRDefault="008B2FF9" w:rsidP="008B2FF9">
      <w:pPr>
        <w:snapToGrid w:val="0"/>
        <w:spacing w:line="360" w:lineRule="auto"/>
        <w:ind w:firstLine="660"/>
        <w:rPr>
          <w:rFonts w:ascii="仿宋_GB2312" w:eastAsia="仿宋_GB2312" w:hint="eastAsia"/>
          <w:sz w:val="32"/>
          <w:szCs w:val="32"/>
        </w:rPr>
      </w:pPr>
      <w:r w:rsidRPr="00AF5E02">
        <w:rPr>
          <w:rFonts w:ascii="仿宋_GB2312" w:eastAsia="仿宋_GB2312" w:hint="eastAsia"/>
          <w:sz w:val="32"/>
          <w:szCs w:val="32"/>
        </w:rPr>
        <w:t>（二）事故灾难类</w:t>
      </w:r>
    </w:p>
    <w:p w:rsidR="008B2FF9" w:rsidRPr="00AF5E02" w:rsidRDefault="008B2FF9" w:rsidP="008B2FF9">
      <w:pPr>
        <w:snapToGrid w:val="0"/>
        <w:spacing w:line="360" w:lineRule="auto"/>
        <w:ind w:firstLine="660"/>
        <w:rPr>
          <w:rFonts w:ascii="仿宋_GB2312" w:eastAsia="仿宋_GB2312" w:hint="eastAsia"/>
          <w:sz w:val="32"/>
          <w:szCs w:val="32"/>
        </w:rPr>
      </w:pPr>
      <w:r w:rsidRPr="00AF5E02">
        <w:rPr>
          <w:rFonts w:ascii="仿宋_GB2312" w:eastAsia="仿宋_GB2312" w:hint="eastAsia"/>
          <w:sz w:val="32"/>
          <w:szCs w:val="32"/>
        </w:rPr>
        <w:t>1．人身事故应急预案；</w:t>
      </w:r>
    </w:p>
    <w:p w:rsidR="008B2FF9" w:rsidRPr="00AF5E02" w:rsidRDefault="008B2FF9" w:rsidP="008B2FF9">
      <w:pPr>
        <w:snapToGrid w:val="0"/>
        <w:spacing w:line="360" w:lineRule="auto"/>
        <w:ind w:firstLine="660"/>
        <w:rPr>
          <w:rFonts w:ascii="仿宋_GB2312" w:eastAsia="仿宋_GB2312" w:hint="eastAsia"/>
          <w:sz w:val="32"/>
          <w:szCs w:val="32"/>
        </w:rPr>
      </w:pPr>
      <w:r w:rsidRPr="00AF5E02">
        <w:rPr>
          <w:rFonts w:ascii="仿宋_GB2312" w:eastAsia="仿宋_GB2312" w:hint="eastAsia"/>
          <w:sz w:val="32"/>
          <w:szCs w:val="32"/>
        </w:rPr>
        <w:t>2．发电厂全停事故应急预案；</w:t>
      </w:r>
    </w:p>
    <w:p w:rsidR="008B2FF9" w:rsidRPr="00AF5E02" w:rsidRDefault="008B2FF9" w:rsidP="008B2FF9">
      <w:pPr>
        <w:snapToGrid w:val="0"/>
        <w:spacing w:line="360" w:lineRule="auto"/>
        <w:ind w:firstLine="660"/>
        <w:rPr>
          <w:rFonts w:ascii="仿宋_GB2312" w:eastAsia="仿宋_GB2312" w:hint="eastAsia"/>
          <w:sz w:val="32"/>
          <w:szCs w:val="32"/>
        </w:rPr>
      </w:pPr>
      <w:r w:rsidRPr="00AF5E02">
        <w:rPr>
          <w:rFonts w:ascii="仿宋_GB2312" w:eastAsia="仿宋_GB2312" w:hint="eastAsia"/>
          <w:sz w:val="32"/>
          <w:szCs w:val="32"/>
        </w:rPr>
        <w:t xml:space="preserve">3．电力设备事故应急预案； </w:t>
      </w:r>
    </w:p>
    <w:p w:rsidR="008B2FF9" w:rsidRPr="00AF5E02" w:rsidRDefault="008B2FF9" w:rsidP="008B2FF9">
      <w:pPr>
        <w:snapToGrid w:val="0"/>
        <w:spacing w:line="360" w:lineRule="auto"/>
        <w:ind w:firstLine="660"/>
        <w:rPr>
          <w:rFonts w:ascii="仿宋_GB2312" w:eastAsia="仿宋_GB2312" w:hint="eastAsia"/>
          <w:sz w:val="32"/>
          <w:szCs w:val="32"/>
        </w:rPr>
      </w:pPr>
      <w:r w:rsidRPr="00AF5E02">
        <w:rPr>
          <w:rFonts w:ascii="仿宋_GB2312" w:eastAsia="仿宋_GB2312" w:hint="eastAsia"/>
          <w:sz w:val="32"/>
          <w:szCs w:val="32"/>
        </w:rPr>
        <w:t>4．垮坝事故应急预案（水电）；</w:t>
      </w:r>
    </w:p>
    <w:p w:rsidR="008B2FF9" w:rsidRPr="00AF5E02" w:rsidRDefault="008B2FF9" w:rsidP="008B2FF9">
      <w:pPr>
        <w:snapToGrid w:val="0"/>
        <w:spacing w:line="360" w:lineRule="auto"/>
        <w:ind w:firstLine="660"/>
        <w:rPr>
          <w:rFonts w:ascii="仿宋_GB2312" w:eastAsia="仿宋_GB2312" w:hint="eastAsia"/>
          <w:sz w:val="32"/>
          <w:szCs w:val="32"/>
        </w:rPr>
      </w:pPr>
      <w:r w:rsidRPr="00AF5E02">
        <w:rPr>
          <w:rFonts w:ascii="仿宋_GB2312" w:eastAsia="仿宋_GB2312" w:hint="eastAsia"/>
          <w:sz w:val="32"/>
          <w:szCs w:val="32"/>
        </w:rPr>
        <w:t>5．大型施工机械事故应急预案；</w:t>
      </w:r>
    </w:p>
    <w:p w:rsidR="008B2FF9" w:rsidRPr="00AF5E02" w:rsidRDefault="008B2FF9" w:rsidP="008B2FF9">
      <w:pPr>
        <w:snapToGrid w:val="0"/>
        <w:spacing w:line="360" w:lineRule="auto"/>
        <w:ind w:firstLine="660"/>
        <w:rPr>
          <w:rFonts w:ascii="仿宋_GB2312" w:eastAsia="仿宋_GB2312" w:hint="eastAsia"/>
          <w:sz w:val="32"/>
          <w:szCs w:val="32"/>
        </w:rPr>
      </w:pPr>
      <w:r w:rsidRPr="00AF5E02">
        <w:rPr>
          <w:rFonts w:ascii="仿宋_GB2312" w:eastAsia="仿宋_GB2312" w:hint="eastAsia"/>
          <w:sz w:val="32"/>
          <w:szCs w:val="32"/>
        </w:rPr>
        <w:t>6．电力网络信息系统安全事故应急预案；</w:t>
      </w:r>
    </w:p>
    <w:p w:rsidR="008B2FF9" w:rsidRPr="00AF5E02" w:rsidRDefault="008B2FF9" w:rsidP="008B2FF9">
      <w:pPr>
        <w:snapToGrid w:val="0"/>
        <w:spacing w:line="360" w:lineRule="auto"/>
        <w:ind w:firstLine="660"/>
        <w:rPr>
          <w:rFonts w:ascii="仿宋_GB2312" w:eastAsia="仿宋_GB2312" w:hint="eastAsia"/>
          <w:sz w:val="32"/>
          <w:szCs w:val="32"/>
        </w:rPr>
      </w:pPr>
      <w:r w:rsidRPr="00AF5E02">
        <w:rPr>
          <w:rFonts w:ascii="仿宋_GB2312" w:eastAsia="仿宋_GB2312" w:hint="eastAsia"/>
          <w:sz w:val="32"/>
          <w:szCs w:val="32"/>
        </w:rPr>
        <w:t>7．燃料供应紧缺事件应急预案；</w:t>
      </w:r>
    </w:p>
    <w:p w:rsidR="008B2FF9" w:rsidRPr="00AF5E02" w:rsidRDefault="008B2FF9" w:rsidP="008B2FF9">
      <w:pPr>
        <w:rPr>
          <w:rFonts w:ascii="黑体" w:eastAsia="黑体" w:hint="eastAsia"/>
          <w:sz w:val="32"/>
          <w:szCs w:val="32"/>
        </w:rPr>
      </w:pPr>
      <w:r>
        <w:br w:type="page"/>
      </w:r>
      <w:r w:rsidRPr="00AF5E02">
        <w:rPr>
          <w:rFonts w:ascii="黑体" w:eastAsia="黑体" w:hint="eastAsia"/>
          <w:sz w:val="32"/>
          <w:szCs w:val="32"/>
        </w:rPr>
        <w:lastRenderedPageBreak/>
        <w:t>附录C</w:t>
      </w:r>
    </w:p>
    <w:p w:rsidR="008B2FF9" w:rsidRPr="00AF5E02" w:rsidRDefault="008B2FF9" w:rsidP="008B2FF9">
      <w:pPr>
        <w:jc w:val="center"/>
        <w:rPr>
          <w:rFonts w:ascii="方正小标宋_GBK" w:eastAsia="方正小标宋_GBK" w:hAnsi="宋体" w:hint="eastAsia"/>
          <w:sz w:val="44"/>
          <w:szCs w:val="44"/>
        </w:rPr>
      </w:pPr>
      <w:r w:rsidRPr="00AF5E02">
        <w:rPr>
          <w:rFonts w:ascii="方正小标宋_GBK" w:eastAsia="方正小标宋_GBK" w:hAnsi="宋体" w:hint="eastAsia"/>
          <w:sz w:val="44"/>
          <w:szCs w:val="44"/>
        </w:rPr>
        <w:t>电力建设企业应急预案备案目录</w:t>
      </w:r>
    </w:p>
    <w:p w:rsidR="008B2FF9" w:rsidRDefault="008B2FF9" w:rsidP="008B2FF9">
      <w:pPr>
        <w:ind w:firstLine="660"/>
        <w:jc w:val="center"/>
        <w:rPr>
          <w:rFonts w:ascii="黑体" w:eastAsia="黑体" w:hint="eastAsia"/>
        </w:rPr>
      </w:pPr>
    </w:p>
    <w:p w:rsidR="008B2FF9" w:rsidRPr="00AF5E02" w:rsidRDefault="008B2FF9" w:rsidP="008B2FF9">
      <w:pPr>
        <w:snapToGrid w:val="0"/>
        <w:spacing w:line="360" w:lineRule="auto"/>
        <w:ind w:firstLine="660"/>
        <w:rPr>
          <w:rFonts w:ascii="仿宋_GB2312" w:eastAsia="仿宋_GB2312" w:hint="eastAsia"/>
          <w:sz w:val="32"/>
          <w:szCs w:val="32"/>
        </w:rPr>
      </w:pPr>
      <w:r w:rsidRPr="00AF5E02">
        <w:rPr>
          <w:rFonts w:ascii="仿宋_GB2312" w:eastAsia="仿宋_GB2312" w:hint="eastAsia"/>
          <w:sz w:val="32"/>
          <w:szCs w:val="32"/>
        </w:rPr>
        <w:t>一、综合应急预案</w:t>
      </w:r>
    </w:p>
    <w:p w:rsidR="008B2FF9" w:rsidRPr="00AF5E02" w:rsidRDefault="008B2FF9" w:rsidP="008B2FF9">
      <w:pPr>
        <w:snapToGrid w:val="0"/>
        <w:spacing w:line="360" w:lineRule="auto"/>
        <w:ind w:firstLine="660"/>
        <w:rPr>
          <w:rFonts w:ascii="仿宋_GB2312" w:eastAsia="仿宋_GB2312" w:hint="eastAsia"/>
          <w:sz w:val="32"/>
          <w:szCs w:val="32"/>
        </w:rPr>
      </w:pPr>
      <w:r w:rsidRPr="00AF5E02">
        <w:rPr>
          <w:rFonts w:ascii="仿宋_GB2312" w:eastAsia="仿宋_GB2312" w:hint="eastAsia"/>
          <w:sz w:val="32"/>
          <w:szCs w:val="32"/>
        </w:rPr>
        <w:t>二、专项应急预案（应包括但不限于以下方面）</w:t>
      </w:r>
    </w:p>
    <w:p w:rsidR="008B2FF9" w:rsidRPr="00AF5E02" w:rsidRDefault="008B2FF9" w:rsidP="008B2FF9">
      <w:pPr>
        <w:snapToGrid w:val="0"/>
        <w:spacing w:line="360" w:lineRule="auto"/>
        <w:ind w:firstLine="660"/>
        <w:rPr>
          <w:rFonts w:ascii="仿宋_GB2312" w:eastAsia="仿宋_GB2312" w:hint="eastAsia"/>
          <w:sz w:val="32"/>
          <w:szCs w:val="32"/>
        </w:rPr>
      </w:pPr>
      <w:r w:rsidRPr="00AF5E02">
        <w:rPr>
          <w:rFonts w:ascii="仿宋_GB2312" w:eastAsia="仿宋_GB2312" w:hint="eastAsia"/>
          <w:sz w:val="32"/>
          <w:szCs w:val="32"/>
        </w:rPr>
        <w:t>（一）自然灾害类</w:t>
      </w:r>
    </w:p>
    <w:p w:rsidR="008B2FF9" w:rsidRPr="00AF5E02" w:rsidRDefault="008B2FF9" w:rsidP="008B2FF9">
      <w:pPr>
        <w:snapToGrid w:val="0"/>
        <w:spacing w:line="360" w:lineRule="auto"/>
        <w:ind w:firstLine="660"/>
        <w:rPr>
          <w:rFonts w:ascii="仿宋_GB2312" w:eastAsia="仿宋_GB2312" w:hint="eastAsia"/>
          <w:sz w:val="32"/>
          <w:szCs w:val="32"/>
        </w:rPr>
      </w:pPr>
      <w:r w:rsidRPr="00AF5E02">
        <w:rPr>
          <w:rFonts w:ascii="仿宋_GB2312" w:eastAsia="仿宋_GB2312" w:hint="eastAsia"/>
          <w:sz w:val="32"/>
          <w:szCs w:val="32"/>
        </w:rPr>
        <w:t>1．防汛、防雪、防极端对流天气应急预案；</w:t>
      </w:r>
    </w:p>
    <w:p w:rsidR="008B2FF9" w:rsidRPr="00AF5E02" w:rsidRDefault="008B2FF9" w:rsidP="008B2FF9">
      <w:pPr>
        <w:snapToGrid w:val="0"/>
        <w:spacing w:line="360" w:lineRule="auto"/>
        <w:ind w:firstLine="660"/>
        <w:rPr>
          <w:rFonts w:ascii="仿宋_GB2312" w:eastAsia="仿宋_GB2312" w:hint="eastAsia"/>
          <w:sz w:val="32"/>
          <w:szCs w:val="32"/>
        </w:rPr>
      </w:pPr>
      <w:r w:rsidRPr="00AF5E02">
        <w:rPr>
          <w:rFonts w:ascii="仿宋_GB2312" w:eastAsia="仿宋_GB2312" w:hint="eastAsia"/>
          <w:sz w:val="32"/>
          <w:szCs w:val="32"/>
        </w:rPr>
        <w:t>2．防地震灾害、地质灾害应急预案；</w:t>
      </w:r>
    </w:p>
    <w:p w:rsidR="008B2FF9" w:rsidRPr="00AF5E02" w:rsidRDefault="008B2FF9" w:rsidP="008B2FF9">
      <w:pPr>
        <w:snapToGrid w:val="0"/>
        <w:spacing w:line="360" w:lineRule="auto"/>
        <w:ind w:firstLine="660"/>
        <w:rPr>
          <w:rFonts w:ascii="仿宋_GB2312" w:eastAsia="仿宋_GB2312" w:hint="eastAsia"/>
          <w:sz w:val="32"/>
          <w:szCs w:val="32"/>
        </w:rPr>
      </w:pPr>
      <w:r w:rsidRPr="00AF5E02">
        <w:rPr>
          <w:rFonts w:ascii="仿宋_GB2312" w:eastAsia="仿宋_GB2312" w:hint="eastAsia"/>
          <w:sz w:val="32"/>
          <w:szCs w:val="32"/>
        </w:rPr>
        <w:t>（二）电力事故类</w:t>
      </w:r>
    </w:p>
    <w:p w:rsidR="008B2FF9" w:rsidRPr="00AF5E02" w:rsidRDefault="008B2FF9" w:rsidP="008B2FF9">
      <w:pPr>
        <w:snapToGrid w:val="0"/>
        <w:spacing w:line="360" w:lineRule="auto"/>
        <w:ind w:firstLine="660"/>
        <w:rPr>
          <w:rFonts w:ascii="仿宋_GB2312" w:eastAsia="仿宋_GB2312" w:hint="eastAsia"/>
          <w:sz w:val="32"/>
          <w:szCs w:val="32"/>
        </w:rPr>
      </w:pPr>
      <w:r w:rsidRPr="00AF5E02">
        <w:rPr>
          <w:rFonts w:ascii="仿宋_GB2312" w:eastAsia="仿宋_GB2312" w:hint="eastAsia"/>
          <w:sz w:val="32"/>
          <w:szCs w:val="32"/>
        </w:rPr>
        <w:t>3．人身事故应急预案；</w:t>
      </w:r>
    </w:p>
    <w:p w:rsidR="008B2FF9" w:rsidRPr="00AF5E02" w:rsidRDefault="008B2FF9" w:rsidP="008B2FF9">
      <w:pPr>
        <w:snapToGrid w:val="0"/>
        <w:spacing w:line="360" w:lineRule="auto"/>
        <w:ind w:firstLine="660"/>
        <w:rPr>
          <w:rFonts w:ascii="仿宋_GB2312" w:eastAsia="仿宋_GB2312" w:hint="eastAsia"/>
          <w:sz w:val="32"/>
          <w:szCs w:val="32"/>
        </w:rPr>
      </w:pPr>
      <w:r w:rsidRPr="00AF5E02">
        <w:rPr>
          <w:rFonts w:ascii="仿宋_GB2312" w:eastAsia="仿宋_GB2312" w:hint="eastAsia"/>
          <w:sz w:val="32"/>
          <w:szCs w:val="32"/>
        </w:rPr>
        <w:t>4．大型机械事故应急预案；</w:t>
      </w:r>
    </w:p>
    <w:p w:rsidR="008B2FF9" w:rsidRPr="00AF5E02" w:rsidRDefault="008B2FF9" w:rsidP="008B2FF9">
      <w:pPr>
        <w:snapToGrid w:val="0"/>
        <w:rPr>
          <w:rFonts w:ascii="仿宋_GB2312" w:eastAsia="仿宋_GB2312" w:hint="eastAsia"/>
          <w:sz w:val="32"/>
          <w:szCs w:val="32"/>
        </w:rPr>
      </w:pPr>
    </w:p>
    <w:p w:rsidR="008B2FF9" w:rsidRDefault="008B2FF9" w:rsidP="008B2FF9">
      <w:pPr>
        <w:adjustRightInd w:val="0"/>
        <w:snapToGrid w:val="0"/>
        <w:spacing w:line="640" w:lineRule="exact"/>
        <w:rPr>
          <w:rFonts w:ascii="仿宋_GB2312" w:eastAsia="仿宋_GB2312" w:hAnsi="Arial" w:cs="Arial" w:hint="eastAsia"/>
          <w:kern w:val="0"/>
          <w:sz w:val="32"/>
          <w:szCs w:val="32"/>
        </w:rPr>
      </w:pPr>
    </w:p>
    <w:p w:rsidR="008B2FF9" w:rsidRDefault="008B2FF9" w:rsidP="008B2FF9">
      <w:pPr>
        <w:adjustRightInd w:val="0"/>
        <w:snapToGrid w:val="0"/>
        <w:spacing w:line="640" w:lineRule="exact"/>
        <w:rPr>
          <w:rFonts w:ascii="仿宋_GB2312" w:eastAsia="仿宋_GB2312" w:hAnsi="Arial" w:cs="Arial" w:hint="eastAsia"/>
          <w:kern w:val="0"/>
          <w:sz w:val="32"/>
          <w:szCs w:val="32"/>
        </w:rPr>
      </w:pPr>
    </w:p>
    <w:p w:rsidR="008B2FF9" w:rsidRDefault="008B2FF9" w:rsidP="008B2FF9">
      <w:pPr>
        <w:adjustRightInd w:val="0"/>
        <w:snapToGrid w:val="0"/>
        <w:spacing w:line="640" w:lineRule="exact"/>
        <w:rPr>
          <w:rFonts w:ascii="仿宋_GB2312" w:eastAsia="仿宋_GB2312" w:hAnsi="Arial" w:cs="Arial" w:hint="eastAsia"/>
          <w:kern w:val="0"/>
          <w:sz w:val="32"/>
          <w:szCs w:val="32"/>
        </w:rPr>
      </w:pPr>
    </w:p>
    <w:p w:rsidR="008B2FF9" w:rsidRDefault="008B2FF9" w:rsidP="008B2FF9">
      <w:pPr>
        <w:adjustRightInd w:val="0"/>
        <w:snapToGrid w:val="0"/>
        <w:spacing w:line="640" w:lineRule="exact"/>
        <w:rPr>
          <w:rFonts w:ascii="仿宋_GB2312" w:eastAsia="仿宋_GB2312" w:hAnsi="Arial" w:cs="Arial" w:hint="eastAsia"/>
          <w:kern w:val="0"/>
          <w:sz w:val="32"/>
          <w:szCs w:val="32"/>
        </w:rPr>
      </w:pPr>
    </w:p>
    <w:p w:rsidR="008B2FF9" w:rsidRDefault="008B2FF9" w:rsidP="008B2FF9">
      <w:pPr>
        <w:adjustRightInd w:val="0"/>
        <w:snapToGrid w:val="0"/>
        <w:spacing w:line="640" w:lineRule="exact"/>
        <w:rPr>
          <w:rFonts w:ascii="仿宋_GB2312" w:eastAsia="仿宋_GB2312" w:hAnsi="Arial" w:cs="Arial" w:hint="eastAsia"/>
          <w:kern w:val="0"/>
          <w:sz w:val="32"/>
          <w:szCs w:val="32"/>
        </w:rPr>
      </w:pPr>
    </w:p>
    <w:p w:rsidR="008B2FF9" w:rsidRDefault="008B2FF9" w:rsidP="008B2FF9">
      <w:pPr>
        <w:adjustRightInd w:val="0"/>
        <w:snapToGrid w:val="0"/>
        <w:spacing w:line="640" w:lineRule="exact"/>
        <w:rPr>
          <w:rFonts w:ascii="仿宋_GB2312" w:eastAsia="仿宋_GB2312" w:hAnsi="Arial" w:cs="Arial" w:hint="eastAsia"/>
          <w:kern w:val="0"/>
          <w:sz w:val="32"/>
          <w:szCs w:val="32"/>
        </w:rPr>
      </w:pPr>
    </w:p>
    <w:p w:rsidR="008B2FF9" w:rsidRPr="00E068EF" w:rsidRDefault="008B2FF9" w:rsidP="008B2FF9">
      <w:pPr>
        <w:adjustRightInd w:val="0"/>
        <w:snapToGrid w:val="0"/>
        <w:spacing w:line="640" w:lineRule="exact"/>
        <w:rPr>
          <w:rFonts w:ascii="仿宋_GB2312" w:eastAsia="仿宋_GB2312" w:hAnsi="Arial" w:cs="Arial" w:hint="eastAsia"/>
          <w:kern w:val="0"/>
          <w:sz w:val="32"/>
          <w:szCs w:val="32"/>
        </w:rPr>
      </w:pPr>
    </w:p>
    <w:tbl>
      <w:tblPr>
        <w:tblW w:w="0" w:type="auto"/>
        <w:jc w:val="center"/>
        <w:tblBorders>
          <w:top w:val="single" w:sz="8" w:space="0" w:color="auto"/>
          <w:bottom w:val="single" w:sz="8" w:space="0" w:color="auto"/>
          <w:insideH w:val="single" w:sz="4" w:space="0" w:color="auto"/>
          <w:insideV w:val="single" w:sz="4" w:space="0" w:color="auto"/>
        </w:tblBorders>
        <w:tblLayout w:type="fixed"/>
        <w:tblLook w:val="0000"/>
      </w:tblPr>
      <w:tblGrid>
        <w:gridCol w:w="9042"/>
      </w:tblGrid>
      <w:tr w:rsidR="008B2FF9" w:rsidRPr="00E4065A" w:rsidTr="00F73DEF">
        <w:trPr>
          <w:trHeight w:hRule="exact" w:val="555"/>
          <w:jc w:val="center"/>
        </w:trPr>
        <w:tc>
          <w:tcPr>
            <w:tcW w:w="9042" w:type="dxa"/>
            <w:vAlign w:val="center"/>
          </w:tcPr>
          <w:p w:rsidR="008B2FF9" w:rsidRDefault="008B2FF9" w:rsidP="00F73DEF">
            <w:pPr>
              <w:adjustRightInd w:val="0"/>
              <w:ind w:rightChars="-84" w:right="-176" w:firstLineChars="100" w:firstLine="280"/>
              <w:rPr>
                <w:rFonts w:ascii="仿宋_GB2312" w:eastAsia="仿宋_GB2312" w:hint="eastAsia"/>
                <w:sz w:val="28"/>
                <w:szCs w:val="28"/>
              </w:rPr>
            </w:pPr>
            <w:r w:rsidRPr="005228B7">
              <w:rPr>
                <w:rFonts w:ascii="仿宋_GB2312" w:eastAsia="仿宋_GB2312" w:hint="eastAsia"/>
                <w:sz w:val="28"/>
                <w:szCs w:val="28"/>
              </w:rPr>
              <w:t xml:space="preserve">华北能源监管局综合处                </w:t>
            </w:r>
            <w:r>
              <w:rPr>
                <w:rFonts w:ascii="仿宋_GB2312" w:eastAsia="仿宋_GB2312" w:hint="eastAsia"/>
                <w:sz w:val="28"/>
                <w:szCs w:val="28"/>
              </w:rPr>
              <w:t xml:space="preserve">  </w:t>
            </w:r>
            <w:r w:rsidRPr="005228B7">
              <w:rPr>
                <w:rFonts w:ascii="仿宋_GB2312" w:eastAsia="仿宋_GB2312" w:hint="eastAsia"/>
                <w:sz w:val="28"/>
                <w:szCs w:val="28"/>
              </w:rPr>
              <w:t xml:space="preserve"> </w:t>
            </w:r>
            <w:r w:rsidRPr="005228B7">
              <w:rPr>
                <w:rFonts w:ascii="仿宋_GB2312" w:eastAsia="仿宋_GB2312" w:hint="eastAsia"/>
                <w:noProof/>
                <w:sz w:val="28"/>
                <w:szCs w:val="28"/>
              </w:rPr>
              <w:t>201</w:t>
            </w:r>
            <w:r>
              <w:rPr>
                <w:rFonts w:ascii="仿宋_GB2312" w:eastAsia="仿宋_GB2312" w:hint="eastAsia"/>
                <w:noProof/>
                <w:sz w:val="28"/>
                <w:szCs w:val="28"/>
              </w:rPr>
              <w:t>5</w:t>
            </w:r>
            <w:r w:rsidRPr="005228B7">
              <w:rPr>
                <w:rFonts w:ascii="仿宋_GB2312" w:eastAsia="仿宋_GB2312" w:hint="eastAsia"/>
                <w:noProof/>
                <w:sz w:val="28"/>
                <w:szCs w:val="28"/>
              </w:rPr>
              <w:t>年</w:t>
            </w:r>
            <w:r>
              <w:rPr>
                <w:rFonts w:ascii="仿宋_GB2312" w:eastAsia="仿宋_GB2312" w:hint="eastAsia"/>
                <w:noProof/>
                <w:sz w:val="28"/>
                <w:szCs w:val="28"/>
              </w:rPr>
              <w:t>6</w:t>
            </w:r>
            <w:r w:rsidRPr="005228B7">
              <w:rPr>
                <w:rFonts w:ascii="仿宋_GB2312" w:eastAsia="仿宋_GB2312" w:hint="eastAsia"/>
                <w:noProof/>
                <w:sz w:val="28"/>
                <w:szCs w:val="28"/>
              </w:rPr>
              <w:t>月</w:t>
            </w:r>
            <w:r>
              <w:rPr>
                <w:rFonts w:ascii="仿宋_GB2312" w:eastAsia="仿宋_GB2312" w:hint="eastAsia"/>
                <w:noProof/>
                <w:sz w:val="28"/>
                <w:szCs w:val="28"/>
              </w:rPr>
              <w:t>3</w:t>
            </w:r>
            <w:r w:rsidRPr="005228B7">
              <w:rPr>
                <w:rFonts w:ascii="仿宋_GB2312" w:eastAsia="仿宋_GB2312" w:hint="eastAsia"/>
                <w:noProof/>
                <w:sz w:val="28"/>
                <w:szCs w:val="28"/>
              </w:rPr>
              <w:t>日</w:t>
            </w:r>
            <w:r w:rsidRPr="005228B7">
              <w:rPr>
                <w:rFonts w:ascii="仿宋_GB2312" w:eastAsia="仿宋_GB2312" w:hint="eastAsia"/>
                <w:sz w:val="28"/>
                <w:szCs w:val="28"/>
              </w:rPr>
              <w:t>印发</w:t>
            </w:r>
          </w:p>
        </w:tc>
      </w:tr>
    </w:tbl>
    <w:p w:rsidR="008B2FF9" w:rsidRDefault="008B2FF9" w:rsidP="008B2FF9">
      <w:pPr>
        <w:snapToGrid w:val="0"/>
        <w:spacing w:line="360" w:lineRule="auto"/>
        <w:sectPr w:rsidR="008B2FF9" w:rsidSect="002A5FE4">
          <w:headerReference w:type="even" r:id="rId7"/>
          <w:footerReference w:type="even" r:id="rId8"/>
          <w:footerReference w:type="default" r:id="rId9"/>
          <w:headerReference w:type="first" r:id="rId10"/>
          <w:pgSz w:w="12240" w:h="15840" w:code="1"/>
          <w:pgMar w:top="2025" w:right="1474" w:bottom="1558" w:left="1588" w:header="720" w:footer="1299" w:gutter="0"/>
          <w:pgNumType w:start="1"/>
          <w:cols w:space="720"/>
        </w:sectPr>
      </w:pPr>
      <w:r>
        <w:rPr>
          <w:rFonts w:ascii="仿宋_GB2312" w:eastAsia="仿宋_GB2312" w:hAnsi="宋体" w:hint="eastAsia"/>
          <w:noProof/>
          <w:sz w:val="28"/>
          <w:szCs w:val="28"/>
        </w:rPr>
        <w:pict>
          <v:rect id="_x0000_s1028" style="position:absolute;left:0;text-align:left;margin-left:162.75pt;margin-top:31.85pt;width:57.75pt;height:31.5pt;z-index:3;visibility:visible;mso-position-horizontal-relative:text;mso-position-vertical-relative:text" stroked="f"/>
        </w:pict>
      </w:r>
      <w:r>
        <w:rPr>
          <w:rFonts w:ascii="仿宋_GB2312" w:eastAsia="仿宋_GB2312" w:hAnsi="宋体" w:hint="eastAsia"/>
          <w:noProof/>
          <w:sz w:val="28"/>
          <w:szCs w:val="28"/>
        </w:rPr>
        <w:pict>
          <v:rect id="_x0000_s1027" style="position:absolute;left:0;text-align:left;margin-left:10.5pt;margin-top:260.2pt;width:78.75pt;height:31.5pt;z-index:2;visibility:visible;mso-position-horizontal-relative:text;mso-position-vertical-relative:text" stroked="f"/>
        </w:pict>
      </w:r>
      <w:r>
        <w:rPr>
          <w:rFonts w:ascii="仿宋_GB2312" w:eastAsia="仿宋_GB2312" w:hAnsi="宋体" w:hint="eastAsia"/>
          <w:noProof/>
          <w:sz w:val="28"/>
          <w:szCs w:val="28"/>
        </w:rPr>
        <w:pict>
          <v:rect id="_x0000_s1026" style="position:absolute;left:0;text-align:left;margin-left:15.75pt;margin-top:475.1pt;width:68.25pt;height:31.5pt;z-index:1;visibility:visible;mso-position-horizontal-relative:text;mso-position-vertical-relative:text" stroked="f"/>
        </w:pict>
      </w:r>
    </w:p>
    <w:p w:rsidR="008B2FF9" w:rsidRPr="00CA1DF6" w:rsidRDefault="008B2FF9" w:rsidP="008B2FF9">
      <w:pPr>
        <w:spacing w:beforeLines="20"/>
        <w:rPr>
          <w:rFonts w:hint="eastAsia"/>
          <w:sz w:val="2"/>
          <w:szCs w:val="2"/>
        </w:rPr>
      </w:pPr>
      <w:r>
        <w:rPr>
          <w:rFonts w:ascii="仿宋_GB2312" w:eastAsia="仿宋_GB2312" w:hAnsi="Arial" w:cs="Arial" w:hint="eastAsia"/>
          <w:noProof/>
          <w:kern w:val="0"/>
          <w:sz w:val="32"/>
          <w:szCs w:val="32"/>
        </w:rPr>
        <w:lastRenderedPageBreak/>
        <w:pict>
          <v:rect id="_x0000_s1030" style="position:absolute;left:0;text-align:left;margin-left:117pt;margin-top:16.45pt;width:63pt;height:23.4pt;z-index:5;visibility:visible" stroked="f"/>
        </w:pict>
      </w:r>
    </w:p>
    <w:p w:rsidR="004F68F0" w:rsidRPr="00284CBB" w:rsidRDefault="004F68F0" w:rsidP="00284CBB"/>
    <w:sectPr w:rsidR="004F68F0" w:rsidRPr="00284CBB" w:rsidSect="004F68F0">
      <w:headerReference w:type="even" r:id="rId11"/>
      <w:footerReference w:type="even" r:id="rId12"/>
      <w:footerReference w:type="default" r:id="rId13"/>
      <w:headerReference w:type="first" r:id="rId14"/>
      <w:type w:val="continuous"/>
      <w:pgSz w:w="12240" w:h="15840" w:code="1"/>
      <w:pgMar w:top="2098" w:right="1474" w:bottom="1985" w:left="1588" w:header="720" w:footer="146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33586" w:rsidRDefault="00133586">
      <w:pPr>
        <w:rPr>
          <w:sz w:val="19"/>
          <w:szCs w:val="19"/>
        </w:rPr>
      </w:pPr>
      <w:r>
        <w:rPr>
          <w:sz w:val="19"/>
          <w:szCs w:val="19"/>
        </w:rPr>
        <w:separator/>
      </w:r>
    </w:p>
  </w:endnote>
  <w:endnote w:type="continuationSeparator" w:id="1">
    <w:p w:rsidR="00133586" w:rsidRDefault="00133586">
      <w:pPr>
        <w:rPr>
          <w:sz w:val="19"/>
          <w:szCs w:val="19"/>
        </w:rPr>
      </w:pPr>
      <w:r>
        <w:rPr>
          <w:sz w:val="19"/>
          <w:szCs w:val="19"/>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仿宋_GB2312">
    <w:panose1 w:val="0201060903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Tahoma">
    <w:panose1 w:val="020B0604030504040204"/>
    <w:charset w:val="00"/>
    <w:family w:val="swiss"/>
    <w:pitch w:val="variable"/>
    <w:sig w:usb0="61002A87" w:usb1="80000000" w:usb2="00000008" w:usb3="00000000" w:csb0="000101FF" w:csb1="00000000"/>
  </w:font>
  <w:font w:name="黑体">
    <w:altName w:val="SimHei"/>
    <w:panose1 w:val="02010600030101010101"/>
    <w:charset w:val="86"/>
    <w:family w:val="auto"/>
    <w:pitch w:val="variable"/>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方正小标宋_GBK">
    <w:panose1 w:val="03000509000000000000"/>
    <w:charset w:val="86"/>
    <w:family w:val="script"/>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2FF9" w:rsidRPr="003E0EDC" w:rsidRDefault="008B2FF9" w:rsidP="001C02C7">
    <w:pPr>
      <w:pStyle w:val="a3"/>
      <w:framePr w:wrap="around" w:vAnchor="text" w:hAnchor="page" w:x="2129" w:y="188"/>
      <w:rPr>
        <w:rStyle w:val="a4"/>
        <w:rFonts w:ascii="宋体" w:hAnsi="宋体"/>
        <w:sz w:val="28"/>
        <w:szCs w:val="28"/>
      </w:rPr>
    </w:pPr>
    <w:r w:rsidRPr="001568D9">
      <w:rPr>
        <w:rFonts w:ascii="宋体" w:hAnsi="宋体" w:hint="eastAsia"/>
        <w:sz w:val="28"/>
        <w:szCs w:val="28"/>
      </w:rPr>
      <w:t xml:space="preserve">— </w:t>
    </w:r>
    <w:r w:rsidRPr="003E0EDC">
      <w:rPr>
        <w:rStyle w:val="a4"/>
        <w:rFonts w:ascii="宋体" w:hAnsi="宋体"/>
        <w:sz w:val="28"/>
        <w:szCs w:val="28"/>
      </w:rPr>
      <w:fldChar w:fldCharType="begin"/>
    </w:r>
    <w:r w:rsidRPr="003E0EDC">
      <w:rPr>
        <w:rStyle w:val="a4"/>
        <w:rFonts w:ascii="宋体" w:hAnsi="宋体"/>
        <w:sz w:val="28"/>
        <w:szCs w:val="28"/>
      </w:rPr>
      <w:instrText xml:space="preserve">PAGE  </w:instrText>
    </w:r>
    <w:r w:rsidRPr="003E0EDC">
      <w:rPr>
        <w:rStyle w:val="a4"/>
        <w:rFonts w:ascii="宋体" w:hAnsi="宋体"/>
        <w:sz w:val="28"/>
        <w:szCs w:val="28"/>
      </w:rPr>
      <w:fldChar w:fldCharType="separate"/>
    </w:r>
    <w:r>
      <w:rPr>
        <w:rStyle w:val="a4"/>
        <w:rFonts w:ascii="宋体" w:hAnsi="宋体"/>
        <w:noProof/>
        <w:sz w:val="28"/>
        <w:szCs w:val="28"/>
      </w:rPr>
      <w:t>20</w:t>
    </w:r>
    <w:r w:rsidRPr="003E0EDC">
      <w:rPr>
        <w:rStyle w:val="a4"/>
        <w:rFonts w:ascii="宋体" w:hAnsi="宋体"/>
        <w:sz w:val="28"/>
        <w:szCs w:val="28"/>
      </w:rPr>
      <w:fldChar w:fldCharType="end"/>
    </w:r>
    <w:r w:rsidRPr="001568D9">
      <w:rPr>
        <w:rFonts w:ascii="宋体" w:hAnsi="宋体" w:hint="eastAsia"/>
        <w:sz w:val="28"/>
        <w:szCs w:val="28"/>
      </w:rPr>
      <w:t xml:space="preserve"> —</w:t>
    </w:r>
  </w:p>
  <w:p w:rsidR="008B2FF9" w:rsidRPr="00E227AC" w:rsidRDefault="008B2FF9" w:rsidP="003E0EDC">
    <w:pPr>
      <w:pStyle w:val="a3"/>
      <w:tabs>
        <w:tab w:val="left" w:pos="360"/>
      </w:tabs>
      <w:ind w:leftChars="85" w:left="178" w:right="360" w:firstLine="360"/>
      <w:rPr>
        <w:rFonts w:ascii="宋体" w:hAnsi="宋体" w:hint="eastAsia"/>
        <w:sz w:val="28"/>
        <w:szCs w:val="2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2FF9" w:rsidRPr="001568D9" w:rsidRDefault="008B2FF9" w:rsidP="00134317">
    <w:pPr>
      <w:pStyle w:val="a3"/>
      <w:framePr w:wrap="around" w:vAnchor="text" w:hAnchor="page" w:x="9329" w:y="182"/>
      <w:ind w:rightChars="200" w:right="420"/>
      <w:jc w:val="right"/>
      <w:rPr>
        <w:rStyle w:val="a4"/>
        <w:rFonts w:ascii="宋体" w:hAnsi="宋体"/>
        <w:sz w:val="28"/>
        <w:szCs w:val="28"/>
      </w:rPr>
    </w:pPr>
    <w:r w:rsidRPr="001568D9">
      <w:rPr>
        <w:rFonts w:ascii="宋体" w:hAnsi="宋体" w:hint="eastAsia"/>
        <w:sz w:val="28"/>
        <w:szCs w:val="28"/>
      </w:rPr>
      <w:t xml:space="preserve">— </w:t>
    </w:r>
    <w:r w:rsidRPr="001568D9">
      <w:rPr>
        <w:rStyle w:val="a4"/>
        <w:rFonts w:ascii="宋体" w:hAnsi="宋体"/>
        <w:sz w:val="28"/>
        <w:szCs w:val="28"/>
      </w:rPr>
      <w:fldChar w:fldCharType="begin"/>
    </w:r>
    <w:r w:rsidRPr="001568D9">
      <w:rPr>
        <w:rStyle w:val="a4"/>
        <w:rFonts w:ascii="宋体" w:hAnsi="宋体"/>
        <w:sz w:val="28"/>
        <w:szCs w:val="28"/>
      </w:rPr>
      <w:instrText xml:space="preserve">PAGE  </w:instrText>
    </w:r>
    <w:r w:rsidRPr="001568D9">
      <w:rPr>
        <w:rStyle w:val="a4"/>
        <w:rFonts w:ascii="宋体" w:hAnsi="宋体"/>
        <w:sz w:val="28"/>
        <w:szCs w:val="28"/>
      </w:rPr>
      <w:fldChar w:fldCharType="separate"/>
    </w:r>
    <w:r>
      <w:rPr>
        <w:rStyle w:val="a4"/>
        <w:rFonts w:ascii="宋体" w:hAnsi="宋体"/>
        <w:noProof/>
        <w:sz w:val="28"/>
        <w:szCs w:val="28"/>
      </w:rPr>
      <w:t>1</w:t>
    </w:r>
    <w:r w:rsidRPr="001568D9">
      <w:rPr>
        <w:rStyle w:val="a4"/>
        <w:rFonts w:ascii="宋体" w:hAnsi="宋体"/>
        <w:sz w:val="28"/>
        <w:szCs w:val="28"/>
      </w:rPr>
      <w:fldChar w:fldCharType="end"/>
    </w:r>
    <w:r w:rsidRPr="001568D9">
      <w:rPr>
        <w:rFonts w:ascii="宋体" w:hAnsi="宋体" w:hint="eastAsia"/>
        <w:sz w:val="28"/>
        <w:szCs w:val="28"/>
      </w:rPr>
      <w:t xml:space="preserve"> —</w:t>
    </w:r>
  </w:p>
  <w:p w:rsidR="008B2FF9" w:rsidRPr="003E0EDC" w:rsidRDefault="008B2FF9" w:rsidP="003E0EDC">
    <w:pPr>
      <w:pStyle w:val="a3"/>
      <w:ind w:right="360" w:firstLine="360"/>
      <w:rPr>
        <w:rFonts w:hint="eastAsia"/>
        <w:szCs w:val="2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0EDC" w:rsidRPr="003E0EDC" w:rsidRDefault="00112E66" w:rsidP="00321941">
    <w:pPr>
      <w:pStyle w:val="a3"/>
      <w:framePr w:wrap="around" w:vAnchor="text" w:hAnchor="margin" w:xAlign="outside" w:y="1"/>
      <w:rPr>
        <w:rStyle w:val="a4"/>
        <w:rFonts w:ascii="宋体" w:hAnsi="宋体"/>
        <w:sz w:val="28"/>
        <w:szCs w:val="28"/>
      </w:rPr>
    </w:pPr>
    <w:r w:rsidRPr="001568D9">
      <w:rPr>
        <w:rFonts w:ascii="宋体" w:hAnsi="宋体" w:hint="eastAsia"/>
        <w:sz w:val="28"/>
        <w:szCs w:val="28"/>
      </w:rPr>
      <w:t xml:space="preserve">— </w:t>
    </w:r>
    <w:r w:rsidR="00081F0D" w:rsidRPr="003E0EDC">
      <w:rPr>
        <w:rStyle w:val="a4"/>
        <w:rFonts w:ascii="宋体" w:hAnsi="宋体"/>
        <w:sz w:val="28"/>
        <w:szCs w:val="28"/>
      </w:rPr>
      <w:fldChar w:fldCharType="begin"/>
    </w:r>
    <w:r w:rsidR="003E0EDC" w:rsidRPr="003E0EDC">
      <w:rPr>
        <w:rStyle w:val="a4"/>
        <w:rFonts w:ascii="宋体" w:hAnsi="宋体"/>
        <w:sz w:val="28"/>
        <w:szCs w:val="28"/>
      </w:rPr>
      <w:instrText xml:space="preserve">PAGE  </w:instrText>
    </w:r>
    <w:r w:rsidR="00081F0D" w:rsidRPr="003E0EDC">
      <w:rPr>
        <w:rStyle w:val="a4"/>
        <w:rFonts w:ascii="宋体" w:hAnsi="宋体"/>
        <w:sz w:val="28"/>
        <w:szCs w:val="28"/>
      </w:rPr>
      <w:fldChar w:fldCharType="separate"/>
    </w:r>
    <w:r w:rsidR="00284CBB">
      <w:rPr>
        <w:rStyle w:val="a4"/>
        <w:rFonts w:ascii="宋体" w:hAnsi="宋体"/>
        <w:noProof/>
        <w:sz w:val="28"/>
        <w:szCs w:val="28"/>
      </w:rPr>
      <w:t>2</w:t>
    </w:r>
    <w:r w:rsidR="00081F0D" w:rsidRPr="003E0EDC">
      <w:rPr>
        <w:rStyle w:val="a4"/>
        <w:rFonts w:ascii="宋体" w:hAnsi="宋体"/>
        <w:sz w:val="28"/>
        <w:szCs w:val="28"/>
      </w:rPr>
      <w:fldChar w:fldCharType="end"/>
    </w:r>
    <w:r w:rsidRPr="001568D9">
      <w:rPr>
        <w:rFonts w:ascii="宋体" w:hAnsi="宋体" w:hint="eastAsia"/>
        <w:sz w:val="28"/>
        <w:szCs w:val="28"/>
      </w:rPr>
      <w:t xml:space="preserve"> —</w:t>
    </w:r>
  </w:p>
  <w:p w:rsidR="005506FE" w:rsidRPr="00E227AC" w:rsidRDefault="005506FE" w:rsidP="003E0EDC">
    <w:pPr>
      <w:pStyle w:val="a3"/>
      <w:tabs>
        <w:tab w:val="left" w:pos="360"/>
      </w:tabs>
      <w:ind w:leftChars="85" w:left="178" w:right="360" w:firstLine="360"/>
      <w:rPr>
        <w:rFonts w:ascii="宋体" w:hAnsi="宋体"/>
        <w:sz w:val="28"/>
        <w:szCs w:val="2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941" w:rsidRPr="001568D9" w:rsidRDefault="00321941" w:rsidP="005C4BBF">
    <w:pPr>
      <w:pStyle w:val="a3"/>
      <w:framePr w:wrap="around" w:vAnchor="text" w:hAnchor="margin" w:xAlign="outside" w:y="1"/>
      <w:rPr>
        <w:rStyle w:val="a4"/>
        <w:rFonts w:ascii="宋体" w:hAnsi="宋体"/>
        <w:sz w:val="28"/>
        <w:szCs w:val="28"/>
      </w:rPr>
    </w:pPr>
    <w:r w:rsidRPr="001568D9">
      <w:rPr>
        <w:rFonts w:ascii="宋体" w:hAnsi="宋体" w:hint="eastAsia"/>
        <w:sz w:val="28"/>
        <w:szCs w:val="28"/>
      </w:rPr>
      <w:t xml:space="preserve">— </w:t>
    </w:r>
    <w:r w:rsidR="00081F0D" w:rsidRPr="001568D9">
      <w:rPr>
        <w:rStyle w:val="a4"/>
        <w:rFonts w:ascii="宋体" w:hAnsi="宋体"/>
        <w:sz w:val="28"/>
        <w:szCs w:val="28"/>
      </w:rPr>
      <w:fldChar w:fldCharType="begin"/>
    </w:r>
    <w:r w:rsidRPr="001568D9">
      <w:rPr>
        <w:rStyle w:val="a4"/>
        <w:rFonts w:ascii="宋体" w:hAnsi="宋体"/>
        <w:sz w:val="28"/>
        <w:szCs w:val="28"/>
      </w:rPr>
      <w:instrText xml:space="preserve">PAGE  </w:instrText>
    </w:r>
    <w:r w:rsidR="00081F0D" w:rsidRPr="001568D9">
      <w:rPr>
        <w:rStyle w:val="a4"/>
        <w:rFonts w:ascii="宋体" w:hAnsi="宋体"/>
        <w:sz w:val="28"/>
        <w:szCs w:val="28"/>
      </w:rPr>
      <w:fldChar w:fldCharType="separate"/>
    </w:r>
    <w:r w:rsidR="004F68F0">
      <w:rPr>
        <w:rStyle w:val="a4"/>
        <w:rFonts w:ascii="宋体" w:hAnsi="宋体"/>
        <w:noProof/>
        <w:sz w:val="28"/>
        <w:szCs w:val="28"/>
      </w:rPr>
      <w:t>1</w:t>
    </w:r>
    <w:r w:rsidR="00081F0D" w:rsidRPr="001568D9">
      <w:rPr>
        <w:rStyle w:val="a4"/>
        <w:rFonts w:ascii="宋体" w:hAnsi="宋体"/>
        <w:sz w:val="28"/>
        <w:szCs w:val="28"/>
      </w:rPr>
      <w:fldChar w:fldCharType="end"/>
    </w:r>
    <w:r w:rsidRPr="001568D9">
      <w:rPr>
        <w:rFonts w:ascii="宋体" w:hAnsi="宋体" w:hint="eastAsia"/>
        <w:sz w:val="28"/>
        <w:szCs w:val="28"/>
      </w:rPr>
      <w:t xml:space="preserve"> —</w:t>
    </w:r>
  </w:p>
  <w:p w:rsidR="00DC01CF" w:rsidRPr="003E0EDC" w:rsidRDefault="00DC01CF" w:rsidP="003E0EDC">
    <w:pPr>
      <w:pStyle w:val="a3"/>
      <w:ind w:right="360" w:firstLine="360"/>
      <w:rPr>
        <w:szCs w:val="2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33586" w:rsidRDefault="00133586">
      <w:pPr>
        <w:rPr>
          <w:sz w:val="19"/>
          <w:szCs w:val="19"/>
        </w:rPr>
      </w:pPr>
      <w:r>
        <w:rPr>
          <w:sz w:val="19"/>
          <w:szCs w:val="19"/>
        </w:rPr>
        <w:separator/>
      </w:r>
    </w:p>
  </w:footnote>
  <w:footnote w:type="continuationSeparator" w:id="1">
    <w:p w:rsidR="00133586" w:rsidRDefault="00133586">
      <w:pPr>
        <w:rPr>
          <w:sz w:val="19"/>
          <w:szCs w:val="19"/>
        </w:rPr>
      </w:pPr>
      <w:r>
        <w:rPr>
          <w:sz w:val="19"/>
          <w:szCs w:val="19"/>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2FF9" w:rsidRDefault="008B2FF9">
    <w:pPr>
      <w:pStyle w:val="a6"/>
      <w:ind w:left="5250"/>
      <w:rPr>
        <w:sz w:val="19"/>
        <w:szCs w:val="19"/>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2FF9" w:rsidRDefault="008B2FF9">
    <w:pPr>
      <w:pStyle w:val="a6"/>
      <w:ind w:left="5250"/>
      <w:rPr>
        <w:sz w:val="19"/>
        <w:szCs w:val="19"/>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06FE" w:rsidRDefault="005506FE">
    <w:pPr>
      <w:pStyle w:val="a6"/>
      <w:ind w:left="5250"/>
      <w:rPr>
        <w:sz w:val="19"/>
        <w:szCs w:val="19"/>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06FE" w:rsidRDefault="005506FE">
    <w:pPr>
      <w:pStyle w:val="a6"/>
      <w:ind w:left="5250"/>
      <w:rPr>
        <w:sz w:val="19"/>
        <w:szCs w:val="19"/>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540F0"/>
    <w:multiLevelType w:val="hybridMultilevel"/>
    <w:tmpl w:val="E7067E7E"/>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396D3F01"/>
    <w:multiLevelType w:val="hybridMultilevel"/>
    <w:tmpl w:val="D57A66EA"/>
    <w:lvl w:ilvl="0" w:tplc="16A4EC40">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3BC94D9D"/>
    <w:multiLevelType w:val="hybridMultilevel"/>
    <w:tmpl w:val="6F1035E2"/>
    <w:lvl w:ilvl="0" w:tplc="A5183638">
      <w:start w:val="1"/>
      <w:numFmt w:val="japaneseCounting"/>
      <w:lvlText w:val="%1、"/>
      <w:lvlJc w:val="left"/>
      <w:pPr>
        <w:tabs>
          <w:tab w:val="num" w:pos="1363"/>
        </w:tabs>
        <w:ind w:left="1363" w:hanging="720"/>
      </w:pPr>
      <w:rPr>
        <w:rFonts w:hint="default"/>
      </w:rPr>
    </w:lvl>
    <w:lvl w:ilvl="1" w:tplc="04090019" w:tentative="1">
      <w:start w:val="1"/>
      <w:numFmt w:val="lowerLetter"/>
      <w:lvlText w:val="%2)"/>
      <w:lvlJc w:val="left"/>
      <w:pPr>
        <w:tabs>
          <w:tab w:val="num" w:pos="1483"/>
        </w:tabs>
        <w:ind w:left="1483" w:hanging="420"/>
      </w:pPr>
    </w:lvl>
    <w:lvl w:ilvl="2" w:tplc="0409001B" w:tentative="1">
      <w:start w:val="1"/>
      <w:numFmt w:val="lowerRoman"/>
      <w:lvlText w:val="%3."/>
      <w:lvlJc w:val="right"/>
      <w:pPr>
        <w:tabs>
          <w:tab w:val="num" w:pos="1903"/>
        </w:tabs>
        <w:ind w:left="1903" w:hanging="420"/>
      </w:pPr>
    </w:lvl>
    <w:lvl w:ilvl="3" w:tplc="0409000F" w:tentative="1">
      <w:start w:val="1"/>
      <w:numFmt w:val="decimal"/>
      <w:lvlText w:val="%4."/>
      <w:lvlJc w:val="left"/>
      <w:pPr>
        <w:tabs>
          <w:tab w:val="num" w:pos="2323"/>
        </w:tabs>
        <w:ind w:left="2323" w:hanging="420"/>
      </w:pPr>
    </w:lvl>
    <w:lvl w:ilvl="4" w:tplc="04090019" w:tentative="1">
      <w:start w:val="1"/>
      <w:numFmt w:val="lowerLetter"/>
      <w:lvlText w:val="%5)"/>
      <w:lvlJc w:val="left"/>
      <w:pPr>
        <w:tabs>
          <w:tab w:val="num" w:pos="2743"/>
        </w:tabs>
        <w:ind w:left="2743" w:hanging="420"/>
      </w:pPr>
    </w:lvl>
    <w:lvl w:ilvl="5" w:tplc="0409001B" w:tentative="1">
      <w:start w:val="1"/>
      <w:numFmt w:val="lowerRoman"/>
      <w:lvlText w:val="%6."/>
      <w:lvlJc w:val="right"/>
      <w:pPr>
        <w:tabs>
          <w:tab w:val="num" w:pos="3163"/>
        </w:tabs>
        <w:ind w:left="3163" w:hanging="420"/>
      </w:pPr>
    </w:lvl>
    <w:lvl w:ilvl="6" w:tplc="0409000F" w:tentative="1">
      <w:start w:val="1"/>
      <w:numFmt w:val="decimal"/>
      <w:lvlText w:val="%7."/>
      <w:lvlJc w:val="left"/>
      <w:pPr>
        <w:tabs>
          <w:tab w:val="num" w:pos="3583"/>
        </w:tabs>
        <w:ind w:left="3583" w:hanging="420"/>
      </w:pPr>
    </w:lvl>
    <w:lvl w:ilvl="7" w:tplc="04090019" w:tentative="1">
      <w:start w:val="1"/>
      <w:numFmt w:val="lowerLetter"/>
      <w:lvlText w:val="%8)"/>
      <w:lvlJc w:val="left"/>
      <w:pPr>
        <w:tabs>
          <w:tab w:val="num" w:pos="4003"/>
        </w:tabs>
        <w:ind w:left="4003" w:hanging="420"/>
      </w:pPr>
    </w:lvl>
    <w:lvl w:ilvl="8" w:tplc="0409001B" w:tentative="1">
      <w:start w:val="1"/>
      <w:numFmt w:val="lowerRoman"/>
      <w:lvlText w:val="%9."/>
      <w:lvlJc w:val="right"/>
      <w:pPr>
        <w:tabs>
          <w:tab w:val="num" w:pos="4423"/>
        </w:tabs>
        <w:ind w:left="4423" w:hanging="420"/>
      </w:pPr>
    </w:lvl>
  </w:abstractNum>
  <w:abstractNum w:abstractNumId="3">
    <w:nsid w:val="4B8B5A18"/>
    <w:multiLevelType w:val="hybridMultilevel"/>
    <w:tmpl w:val="A8EAA83C"/>
    <w:lvl w:ilvl="0" w:tplc="28E2C95E">
      <w:start w:val="1"/>
      <w:numFmt w:val="japaneseCounting"/>
      <w:lvlText w:val="（%1）"/>
      <w:lvlJc w:val="left"/>
      <w:pPr>
        <w:tabs>
          <w:tab w:val="num" w:pos="1723"/>
        </w:tabs>
        <w:ind w:left="1723" w:hanging="1080"/>
      </w:pPr>
      <w:rPr>
        <w:rFonts w:hint="default"/>
      </w:rPr>
    </w:lvl>
    <w:lvl w:ilvl="1" w:tplc="04090019" w:tentative="1">
      <w:start w:val="1"/>
      <w:numFmt w:val="lowerLetter"/>
      <w:lvlText w:val="%2)"/>
      <w:lvlJc w:val="left"/>
      <w:pPr>
        <w:tabs>
          <w:tab w:val="num" w:pos="1483"/>
        </w:tabs>
        <w:ind w:left="1483" w:hanging="420"/>
      </w:pPr>
    </w:lvl>
    <w:lvl w:ilvl="2" w:tplc="0409001B" w:tentative="1">
      <w:start w:val="1"/>
      <w:numFmt w:val="lowerRoman"/>
      <w:lvlText w:val="%3."/>
      <w:lvlJc w:val="right"/>
      <w:pPr>
        <w:tabs>
          <w:tab w:val="num" w:pos="1903"/>
        </w:tabs>
        <w:ind w:left="1903" w:hanging="420"/>
      </w:pPr>
    </w:lvl>
    <w:lvl w:ilvl="3" w:tplc="0409000F" w:tentative="1">
      <w:start w:val="1"/>
      <w:numFmt w:val="decimal"/>
      <w:lvlText w:val="%4."/>
      <w:lvlJc w:val="left"/>
      <w:pPr>
        <w:tabs>
          <w:tab w:val="num" w:pos="2323"/>
        </w:tabs>
        <w:ind w:left="2323" w:hanging="420"/>
      </w:pPr>
    </w:lvl>
    <w:lvl w:ilvl="4" w:tplc="04090019" w:tentative="1">
      <w:start w:val="1"/>
      <w:numFmt w:val="lowerLetter"/>
      <w:lvlText w:val="%5)"/>
      <w:lvlJc w:val="left"/>
      <w:pPr>
        <w:tabs>
          <w:tab w:val="num" w:pos="2743"/>
        </w:tabs>
        <w:ind w:left="2743" w:hanging="420"/>
      </w:pPr>
    </w:lvl>
    <w:lvl w:ilvl="5" w:tplc="0409001B" w:tentative="1">
      <w:start w:val="1"/>
      <w:numFmt w:val="lowerRoman"/>
      <w:lvlText w:val="%6."/>
      <w:lvlJc w:val="right"/>
      <w:pPr>
        <w:tabs>
          <w:tab w:val="num" w:pos="3163"/>
        </w:tabs>
        <w:ind w:left="3163" w:hanging="420"/>
      </w:pPr>
    </w:lvl>
    <w:lvl w:ilvl="6" w:tplc="0409000F" w:tentative="1">
      <w:start w:val="1"/>
      <w:numFmt w:val="decimal"/>
      <w:lvlText w:val="%7."/>
      <w:lvlJc w:val="left"/>
      <w:pPr>
        <w:tabs>
          <w:tab w:val="num" w:pos="3583"/>
        </w:tabs>
        <w:ind w:left="3583" w:hanging="420"/>
      </w:pPr>
    </w:lvl>
    <w:lvl w:ilvl="7" w:tplc="04090019" w:tentative="1">
      <w:start w:val="1"/>
      <w:numFmt w:val="lowerLetter"/>
      <w:lvlText w:val="%8)"/>
      <w:lvlJc w:val="left"/>
      <w:pPr>
        <w:tabs>
          <w:tab w:val="num" w:pos="4003"/>
        </w:tabs>
        <w:ind w:left="4003" w:hanging="420"/>
      </w:pPr>
    </w:lvl>
    <w:lvl w:ilvl="8" w:tplc="0409001B" w:tentative="1">
      <w:start w:val="1"/>
      <w:numFmt w:val="lowerRoman"/>
      <w:lvlText w:val="%9."/>
      <w:lvlJc w:val="right"/>
      <w:pPr>
        <w:tabs>
          <w:tab w:val="num" w:pos="4423"/>
        </w:tabs>
        <w:ind w:left="4423" w:hanging="420"/>
      </w:pPr>
    </w:lvl>
  </w:abstractNum>
  <w:abstractNum w:abstractNumId="4">
    <w:nsid w:val="5FE77296"/>
    <w:multiLevelType w:val="hybridMultilevel"/>
    <w:tmpl w:val="76806FA4"/>
    <w:lvl w:ilvl="0" w:tplc="2C2C1CC0">
      <w:start w:val="1"/>
      <w:numFmt w:val="japaneseCounting"/>
      <w:lvlText w:val="（%1）"/>
      <w:lvlJc w:val="left"/>
      <w:pPr>
        <w:tabs>
          <w:tab w:val="num" w:pos="1285"/>
        </w:tabs>
        <w:ind w:left="1285" w:hanging="1125"/>
      </w:pPr>
      <w:rPr>
        <w:rFonts w:hint="default"/>
      </w:rPr>
    </w:lvl>
    <w:lvl w:ilvl="1" w:tplc="04090019" w:tentative="1">
      <w:start w:val="1"/>
      <w:numFmt w:val="lowerLetter"/>
      <w:lvlText w:val="%2)"/>
      <w:lvlJc w:val="left"/>
      <w:pPr>
        <w:tabs>
          <w:tab w:val="num" w:pos="1000"/>
        </w:tabs>
        <w:ind w:left="1000" w:hanging="420"/>
      </w:pPr>
    </w:lvl>
    <w:lvl w:ilvl="2" w:tplc="0409001B" w:tentative="1">
      <w:start w:val="1"/>
      <w:numFmt w:val="lowerRoman"/>
      <w:lvlText w:val="%3."/>
      <w:lvlJc w:val="right"/>
      <w:pPr>
        <w:tabs>
          <w:tab w:val="num" w:pos="1420"/>
        </w:tabs>
        <w:ind w:left="1420" w:hanging="420"/>
      </w:pPr>
    </w:lvl>
    <w:lvl w:ilvl="3" w:tplc="0409000F" w:tentative="1">
      <w:start w:val="1"/>
      <w:numFmt w:val="decimal"/>
      <w:lvlText w:val="%4."/>
      <w:lvlJc w:val="left"/>
      <w:pPr>
        <w:tabs>
          <w:tab w:val="num" w:pos="1840"/>
        </w:tabs>
        <w:ind w:left="1840" w:hanging="420"/>
      </w:pPr>
    </w:lvl>
    <w:lvl w:ilvl="4" w:tplc="04090019" w:tentative="1">
      <w:start w:val="1"/>
      <w:numFmt w:val="lowerLetter"/>
      <w:lvlText w:val="%5)"/>
      <w:lvlJc w:val="left"/>
      <w:pPr>
        <w:tabs>
          <w:tab w:val="num" w:pos="2260"/>
        </w:tabs>
        <w:ind w:left="2260" w:hanging="420"/>
      </w:pPr>
    </w:lvl>
    <w:lvl w:ilvl="5" w:tplc="0409001B" w:tentative="1">
      <w:start w:val="1"/>
      <w:numFmt w:val="lowerRoman"/>
      <w:lvlText w:val="%6."/>
      <w:lvlJc w:val="right"/>
      <w:pPr>
        <w:tabs>
          <w:tab w:val="num" w:pos="2680"/>
        </w:tabs>
        <w:ind w:left="2680" w:hanging="420"/>
      </w:pPr>
    </w:lvl>
    <w:lvl w:ilvl="6" w:tplc="0409000F" w:tentative="1">
      <w:start w:val="1"/>
      <w:numFmt w:val="decimal"/>
      <w:lvlText w:val="%7."/>
      <w:lvlJc w:val="left"/>
      <w:pPr>
        <w:tabs>
          <w:tab w:val="num" w:pos="3100"/>
        </w:tabs>
        <w:ind w:left="3100" w:hanging="420"/>
      </w:pPr>
    </w:lvl>
    <w:lvl w:ilvl="7" w:tplc="04090019" w:tentative="1">
      <w:start w:val="1"/>
      <w:numFmt w:val="lowerLetter"/>
      <w:lvlText w:val="%8)"/>
      <w:lvlJc w:val="left"/>
      <w:pPr>
        <w:tabs>
          <w:tab w:val="num" w:pos="3520"/>
        </w:tabs>
        <w:ind w:left="3520" w:hanging="420"/>
      </w:pPr>
    </w:lvl>
    <w:lvl w:ilvl="8" w:tplc="0409001B" w:tentative="1">
      <w:start w:val="1"/>
      <w:numFmt w:val="lowerRoman"/>
      <w:lvlText w:val="%9."/>
      <w:lvlJc w:val="right"/>
      <w:pPr>
        <w:tabs>
          <w:tab w:val="num" w:pos="3940"/>
        </w:tabs>
        <w:ind w:left="3940" w:hanging="420"/>
      </w:pPr>
    </w:lvl>
  </w:abstractNum>
  <w:abstractNum w:abstractNumId="5">
    <w:nsid w:val="680560A9"/>
    <w:multiLevelType w:val="hybridMultilevel"/>
    <w:tmpl w:val="F0BE52DA"/>
    <w:lvl w:ilvl="0" w:tplc="E3EA3E4A">
      <w:start w:val="9"/>
      <w:numFmt w:val="japaneseCounting"/>
      <w:lvlText w:val="第%1条"/>
      <w:lvlJc w:val="left"/>
      <w:pPr>
        <w:tabs>
          <w:tab w:val="num" w:pos="1877"/>
        </w:tabs>
        <w:ind w:left="1877" w:hanging="1245"/>
      </w:pPr>
      <w:rPr>
        <w:rFonts w:ascii="仿宋_GB2312" w:eastAsia="仿宋_GB2312" w:hint="eastAsia"/>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72FF7EBD"/>
    <w:multiLevelType w:val="hybridMultilevel"/>
    <w:tmpl w:val="304E972C"/>
    <w:lvl w:ilvl="0" w:tplc="AAE81F7C">
      <w:start w:val="1"/>
      <w:numFmt w:val="japaneseCounting"/>
      <w:lvlText w:val="%1、"/>
      <w:lvlJc w:val="left"/>
      <w:pPr>
        <w:tabs>
          <w:tab w:val="num" w:pos="1365"/>
        </w:tabs>
        <w:ind w:left="1365" w:hanging="720"/>
      </w:pPr>
      <w:rPr>
        <w:rFonts w:hint="default"/>
      </w:rPr>
    </w:lvl>
    <w:lvl w:ilvl="1" w:tplc="04090019" w:tentative="1">
      <w:start w:val="1"/>
      <w:numFmt w:val="lowerLetter"/>
      <w:lvlText w:val="%2)"/>
      <w:lvlJc w:val="left"/>
      <w:pPr>
        <w:tabs>
          <w:tab w:val="num" w:pos="1485"/>
        </w:tabs>
        <w:ind w:left="1485" w:hanging="420"/>
      </w:pPr>
    </w:lvl>
    <w:lvl w:ilvl="2" w:tplc="0409001B" w:tentative="1">
      <w:start w:val="1"/>
      <w:numFmt w:val="lowerRoman"/>
      <w:lvlText w:val="%3."/>
      <w:lvlJc w:val="right"/>
      <w:pPr>
        <w:tabs>
          <w:tab w:val="num" w:pos="1905"/>
        </w:tabs>
        <w:ind w:left="1905" w:hanging="420"/>
      </w:pPr>
    </w:lvl>
    <w:lvl w:ilvl="3" w:tplc="0409000F" w:tentative="1">
      <w:start w:val="1"/>
      <w:numFmt w:val="decimal"/>
      <w:lvlText w:val="%4."/>
      <w:lvlJc w:val="left"/>
      <w:pPr>
        <w:tabs>
          <w:tab w:val="num" w:pos="2325"/>
        </w:tabs>
        <w:ind w:left="2325" w:hanging="420"/>
      </w:pPr>
    </w:lvl>
    <w:lvl w:ilvl="4" w:tplc="04090019" w:tentative="1">
      <w:start w:val="1"/>
      <w:numFmt w:val="lowerLetter"/>
      <w:lvlText w:val="%5)"/>
      <w:lvlJc w:val="left"/>
      <w:pPr>
        <w:tabs>
          <w:tab w:val="num" w:pos="2745"/>
        </w:tabs>
        <w:ind w:left="2745" w:hanging="420"/>
      </w:pPr>
    </w:lvl>
    <w:lvl w:ilvl="5" w:tplc="0409001B" w:tentative="1">
      <w:start w:val="1"/>
      <w:numFmt w:val="lowerRoman"/>
      <w:lvlText w:val="%6."/>
      <w:lvlJc w:val="right"/>
      <w:pPr>
        <w:tabs>
          <w:tab w:val="num" w:pos="3165"/>
        </w:tabs>
        <w:ind w:left="3165" w:hanging="420"/>
      </w:pPr>
    </w:lvl>
    <w:lvl w:ilvl="6" w:tplc="0409000F" w:tentative="1">
      <w:start w:val="1"/>
      <w:numFmt w:val="decimal"/>
      <w:lvlText w:val="%7."/>
      <w:lvlJc w:val="left"/>
      <w:pPr>
        <w:tabs>
          <w:tab w:val="num" w:pos="3585"/>
        </w:tabs>
        <w:ind w:left="3585" w:hanging="420"/>
      </w:pPr>
    </w:lvl>
    <w:lvl w:ilvl="7" w:tplc="04090019" w:tentative="1">
      <w:start w:val="1"/>
      <w:numFmt w:val="lowerLetter"/>
      <w:lvlText w:val="%8)"/>
      <w:lvlJc w:val="left"/>
      <w:pPr>
        <w:tabs>
          <w:tab w:val="num" w:pos="4005"/>
        </w:tabs>
        <w:ind w:left="4005" w:hanging="420"/>
      </w:pPr>
    </w:lvl>
    <w:lvl w:ilvl="8" w:tplc="0409001B" w:tentative="1">
      <w:start w:val="1"/>
      <w:numFmt w:val="lowerRoman"/>
      <w:lvlText w:val="%9."/>
      <w:lvlJc w:val="right"/>
      <w:pPr>
        <w:tabs>
          <w:tab w:val="num" w:pos="4425"/>
        </w:tabs>
        <w:ind w:left="4425" w:hanging="420"/>
      </w:pPr>
    </w:lvl>
  </w:abstractNum>
  <w:abstractNum w:abstractNumId="7">
    <w:nsid w:val="78E81BF8"/>
    <w:multiLevelType w:val="hybridMultilevel"/>
    <w:tmpl w:val="B9AEF4BC"/>
    <w:lvl w:ilvl="0" w:tplc="2DE2A30E">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2"/>
  </w:num>
  <w:num w:numId="2">
    <w:abstractNumId w:val="3"/>
  </w:num>
  <w:num w:numId="3">
    <w:abstractNumId w:val="6"/>
  </w:num>
  <w:num w:numId="4">
    <w:abstractNumId w:val="4"/>
  </w:num>
  <w:num w:numId="5">
    <w:abstractNumId w:val="0"/>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3"/>
  <w:embedSystemFonts/>
  <w:bordersDoNotSurroundHeader/>
  <w:bordersDoNotSurroundFooter/>
  <w:stylePaneFormatFilter w:val="3F01"/>
  <w:revisionView w:markup="0"/>
  <w:doNotTrackMoves/>
  <w:defaultTabStop w:val="420"/>
  <w:evenAndOddHeaders/>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506FE"/>
    <w:rsid w:val="00015683"/>
    <w:rsid w:val="00032EF6"/>
    <w:rsid w:val="00081F0D"/>
    <w:rsid w:val="000C31CB"/>
    <w:rsid w:val="000D29D3"/>
    <w:rsid w:val="00104A76"/>
    <w:rsid w:val="00112E66"/>
    <w:rsid w:val="00133586"/>
    <w:rsid w:val="001568D9"/>
    <w:rsid w:val="00164D85"/>
    <w:rsid w:val="00216600"/>
    <w:rsid w:val="00265705"/>
    <w:rsid w:val="00282616"/>
    <w:rsid w:val="00284CBB"/>
    <w:rsid w:val="002A2A66"/>
    <w:rsid w:val="002E0568"/>
    <w:rsid w:val="00321941"/>
    <w:rsid w:val="0033236F"/>
    <w:rsid w:val="003430F9"/>
    <w:rsid w:val="00375255"/>
    <w:rsid w:val="00397F70"/>
    <w:rsid w:val="003B65BD"/>
    <w:rsid w:val="003E0EDC"/>
    <w:rsid w:val="00426411"/>
    <w:rsid w:val="0043403B"/>
    <w:rsid w:val="0045561D"/>
    <w:rsid w:val="004A0081"/>
    <w:rsid w:val="004F68F0"/>
    <w:rsid w:val="00517B00"/>
    <w:rsid w:val="005506FE"/>
    <w:rsid w:val="00553F92"/>
    <w:rsid w:val="005A2E2B"/>
    <w:rsid w:val="005C4BBF"/>
    <w:rsid w:val="00642CA8"/>
    <w:rsid w:val="00644F21"/>
    <w:rsid w:val="006E31D0"/>
    <w:rsid w:val="00710CB8"/>
    <w:rsid w:val="00717DF3"/>
    <w:rsid w:val="00733E1E"/>
    <w:rsid w:val="007555C2"/>
    <w:rsid w:val="00776309"/>
    <w:rsid w:val="0078115E"/>
    <w:rsid w:val="007B4E7F"/>
    <w:rsid w:val="00800425"/>
    <w:rsid w:val="008B2FF9"/>
    <w:rsid w:val="0091018B"/>
    <w:rsid w:val="00912FF8"/>
    <w:rsid w:val="00920171"/>
    <w:rsid w:val="00957DDE"/>
    <w:rsid w:val="00992E92"/>
    <w:rsid w:val="00A25D4A"/>
    <w:rsid w:val="00A351EF"/>
    <w:rsid w:val="00A75963"/>
    <w:rsid w:val="00AE39C1"/>
    <w:rsid w:val="00B25D2C"/>
    <w:rsid w:val="00B27691"/>
    <w:rsid w:val="00BA5A68"/>
    <w:rsid w:val="00C02AE5"/>
    <w:rsid w:val="00C735F6"/>
    <w:rsid w:val="00D07642"/>
    <w:rsid w:val="00D4264C"/>
    <w:rsid w:val="00D50856"/>
    <w:rsid w:val="00D7397E"/>
    <w:rsid w:val="00DC01CF"/>
    <w:rsid w:val="00DC101F"/>
    <w:rsid w:val="00E2193E"/>
    <w:rsid w:val="00E227AC"/>
    <w:rsid w:val="00E56E03"/>
    <w:rsid w:val="00E8216F"/>
    <w:rsid w:val="00EA5C86"/>
    <w:rsid w:val="00EB6EE8"/>
    <w:rsid w:val="00EF1249"/>
    <w:rsid w:val="00F44F9F"/>
    <w:rsid w:val="00F93268"/>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81F0D"/>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081F0D"/>
    <w:pPr>
      <w:tabs>
        <w:tab w:val="center" w:pos="4153"/>
        <w:tab w:val="right" w:pos="8306"/>
      </w:tabs>
      <w:snapToGrid w:val="0"/>
      <w:jc w:val="left"/>
    </w:pPr>
    <w:rPr>
      <w:sz w:val="18"/>
      <w:szCs w:val="18"/>
    </w:rPr>
  </w:style>
  <w:style w:type="character" w:styleId="a4">
    <w:name w:val="page number"/>
    <w:basedOn w:val="a0"/>
    <w:rsid w:val="00081F0D"/>
  </w:style>
  <w:style w:type="paragraph" w:styleId="a5">
    <w:name w:val="Balloon Text"/>
    <w:basedOn w:val="a"/>
    <w:semiHidden/>
    <w:rsid w:val="00081F0D"/>
    <w:rPr>
      <w:sz w:val="18"/>
      <w:szCs w:val="18"/>
    </w:rPr>
  </w:style>
  <w:style w:type="paragraph" w:styleId="a6">
    <w:name w:val="Date"/>
    <w:basedOn w:val="a"/>
    <w:next w:val="a"/>
    <w:rsid w:val="00081F0D"/>
    <w:pPr>
      <w:ind w:leftChars="2500" w:left="100"/>
    </w:pPr>
  </w:style>
  <w:style w:type="paragraph" w:customStyle="1" w:styleId="CharCharCharCharChar2Char">
    <w:name w:val="Char Char Char Char Char2 Char"/>
    <w:basedOn w:val="a"/>
    <w:rsid w:val="00DC01CF"/>
    <w:rPr>
      <w:rFonts w:ascii="Tahoma" w:hAnsi="Tahoma"/>
      <w:sz w:val="24"/>
      <w:szCs w:val="20"/>
    </w:rPr>
  </w:style>
  <w:style w:type="paragraph" w:styleId="a7">
    <w:name w:val="header"/>
    <w:basedOn w:val="a"/>
    <w:rsid w:val="00081F0D"/>
    <w:pPr>
      <w:pBdr>
        <w:bottom w:val="single" w:sz="6" w:space="1" w:color="auto"/>
      </w:pBdr>
      <w:tabs>
        <w:tab w:val="center" w:pos="4153"/>
        <w:tab w:val="right" w:pos="8306"/>
      </w:tabs>
      <w:snapToGrid w:val="0"/>
      <w:jc w:val="center"/>
    </w:pPr>
    <w:rPr>
      <w:sz w:val="18"/>
      <w:szCs w:val="18"/>
    </w:rPr>
  </w:style>
  <w:style w:type="character" w:styleId="a8">
    <w:name w:val="Hyperlink"/>
    <w:basedOn w:val="a0"/>
    <w:rsid w:val="00081F0D"/>
    <w:rPr>
      <w:color w:val="0000FF"/>
      <w:u w:val="single"/>
    </w:rPr>
  </w:style>
</w:styles>
</file>

<file path=word/webSettings.xml><?xml version="1.0" encoding="utf-8"?>
<w:webSettings xmlns:r="http://schemas.openxmlformats.org/officeDocument/2006/relationships" xmlns:w="http://schemas.openxmlformats.org/wordprocessingml/2006/main">
  <w:divs>
    <w:div w:id="1049378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eader" Target="head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1393</Words>
  <Characters>7941</Characters>
  <Application>Microsoft Office Word</Application>
  <DocSecurity>0</DocSecurity>
  <Lines>66</Lines>
  <Paragraphs>18</Paragraphs>
  <ScaleCrop>false</ScaleCrop>
  <Company/>
  <LinksUpToDate>false</LinksUpToDate>
  <CharactersWithSpaces>9316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华北电力监管局文件</dc:title>
  <dc:subject/>
  <dc:creator>梁芳</dc:creator>
  <cp:keywords/>
  <dc:description/>
  <cp:lastModifiedBy>张屹</cp:lastModifiedBy>
  <cp:revision>2</cp:revision>
  <cp:lastPrinted>2013-11-19T03:32:00Z</cp:lastPrinted>
  <dcterms:created xsi:type="dcterms:W3CDTF">2015-06-05T06:03:00Z</dcterms:created>
  <dcterms:modified xsi:type="dcterms:W3CDTF">2015-06-05T06:03:00Z</dcterms:modified>
</cp:coreProperties>
</file>